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992D17">
      <w:pPr>
        <w:jc w:val="center"/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B21820">
            <w:r w:rsidRPr="00F02E5D">
              <w:t>Nazwa kierunku</w:t>
            </w:r>
            <w:r w:rsidR="006F0EE0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B21820"/>
        </w:tc>
        <w:tc>
          <w:tcPr>
            <w:tcW w:w="5344" w:type="dxa"/>
            <w:shd w:val="clear" w:color="auto" w:fill="auto"/>
          </w:tcPr>
          <w:p w:rsidR="00023A99" w:rsidRPr="00F02E5D" w:rsidRDefault="006F0EE0" w:rsidP="00B21820">
            <w:r>
              <w:t xml:space="preserve">Behawiorystyka zwierząt 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92197E" w:rsidP="00B21820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23A99" w:rsidRDefault="006F0EE0" w:rsidP="00B21820">
            <w:r>
              <w:t xml:space="preserve">Behawioralne i fizjologiczne wskaźniki zdrowia </w:t>
            </w:r>
          </w:p>
          <w:p w:rsidR="006F0EE0" w:rsidRPr="00F02E5D" w:rsidRDefault="006F0EE0" w:rsidP="00B21820">
            <w:r w:rsidRPr="006F0EE0">
              <w:t>Behavioral and physiological indicators of health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B21820">
            <w:r w:rsidRPr="00F02E5D">
              <w:t>Język wykładowy</w:t>
            </w:r>
          </w:p>
          <w:p w:rsidR="00B400C0" w:rsidRPr="00F02E5D" w:rsidRDefault="00B400C0" w:rsidP="00B21820"/>
        </w:tc>
        <w:tc>
          <w:tcPr>
            <w:tcW w:w="5344" w:type="dxa"/>
            <w:shd w:val="clear" w:color="auto" w:fill="auto"/>
          </w:tcPr>
          <w:p w:rsidR="00023A99" w:rsidRPr="00F02E5D" w:rsidRDefault="00F21F2C" w:rsidP="00B21820">
            <w:r>
              <w:t>polski</w:t>
            </w:r>
            <w:r w:rsidR="00C56C66">
              <w:t xml:space="preserve"> 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B21820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23A99" w:rsidRPr="00F02E5D" w:rsidRDefault="00023A99" w:rsidP="00B21820"/>
        </w:tc>
        <w:tc>
          <w:tcPr>
            <w:tcW w:w="5344" w:type="dxa"/>
            <w:shd w:val="clear" w:color="auto" w:fill="auto"/>
          </w:tcPr>
          <w:p w:rsidR="00023A99" w:rsidRPr="00F02E5D" w:rsidRDefault="006F0EE0" w:rsidP="006F0EE0">
            <w:r>
              <w:t>obowiązkowy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B21820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6F0EE0">
            <w:r w:rsidRPr="00F02E5D">
              <w:t>pierwszego stopnia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Default="00023A99" w:rsidP="00B21820">
            <w:r w:rsidRPr="00F02E5D">
              <w:t>Forma studiów</w:t>
            </w:r>
          </w:p>
          <w:p w:rsidR="00F02E5D" w:rsidRPr="00F02E5D" w:rsidRDefault="00F02E5D" w:rsidP="00B21820"/>
        </w:tc>
        <w:tc>
          <w:tcPr>
            <w:tcW w:w="5344" w:type="dxa"/>
            <w:shd w:val="clear" w:color="auto" w:fill="auto"/>
          </w:tcPr>
          <w:p w:rsidR="00023A99" w:rsidRPr="00F02E5D" w:rsidRDefault="00A66A36" w:rsidP="00A66A36">
            <w:r>
              <w:t>stacjonarne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B21820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6F0EE0" w:rsidP="00B21820">
            <w:r>
              <w:t>III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B21820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6F0EE0" w:rsidP="00B21820">
            <w:r>
              <w:t>5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B21820">
            <w:pPr>
              <w:autoSpaceDE w:val="0"/>
              <w:autoSpaceDN w:val="0"/>
              <w:adjustRightInd w:val="0"/>
            </w:pPr>
            <w:r w:rsidRPr="00F02E5D"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696E52" w:rsidP="00696E52">
            <w:r>
              <w:t>2</w:t>
            </w:r>
            <w:r w:rsidR="000E0301">
              <w:t xml:space="preserve"> (0,92/1,08</w:t>
            </w:r>
            <w:r w:rsidR="00023A99" w:rsidRPr="00F02E5D">
              <w:t>)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>, imię i nazwisko osoby</w:t>
            </w:r>
            <w:r w:rsidR="00A66A36"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A66A36" w:rsidP="00BB0764">
            <w:r>
              <w:t xml:space="preserve">Dr lek. wet. </w:t>
            </w:r>
            <w:r w:rsidR="00BB0764">
              <w:t xml:space="preserve">Aleksandra Garbiec 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B21820">
            <w:r w:rsidRPr="00F02E5D">
              <w:t>Jednostka oferująca moduł</w:t>
            </w:r>
          </w:p>
          <w:p w:rsidR="00023A99" w:rsidRPr="00F02E5D" w:rsidRDefault="00023A99" w:rsidP="00B21820"/>
        </w:tc>
        <w:tc>
          <w:tcPr>
            <w:tcW w:w="5344" w:type="dxa"/>
            <w:shd w:val="clear" w:color="auto" w:fill="auto"/>
          </w:tcPr>
          <w:p w:rsidR="00023A99" w:rsidRPr="00F02E5D" w:rsidRDefault="00A66A36" w:rsidP="00B21820">
            <w:r>
              <w:t xml:space="preserve">Katedra Etologii Zwierząt i Łowiectwa 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B21820">
            <w:r w:rsidRPr="00F02E5D">
              <w:t>Cel modułu</w:t>
            </w:r>
          </w:p>
          <w:p w:rsidR="00023A99" w:rsidRPr="00F02E5D" w:rsidRDefault="00023A99" w:rsidP="00B21820"/>
        </w:tc>
        <w:tc>
          <w:tcPr>
            <w:tcW w:w="5344" w:type="dxa"/>
            <w:shd w:val="clear" w:color="auto" w:fill="auto"/>
          </w:tcPr>
          <w:p w:rsidR="00023A99" w:rsidRPr="00F02E5D" w:rsidRDefault="00A01228" w:rsidP="005D6B49">
            <w:pPr>
              <w:autoSpaceDE w:val="0"/>
              <w:autoSpaceDN w:val="0"/>
              <w:adjustRightInd w:val="0"/>
              <w:jc w:val="both"/>
            </w:pPr>
            <w:r>
              <w:t xml:space="preserve">Zapoznanie studenta z behawioralnymi i fizjologicznymi wskaźnikami zdrowia zwierząt </w:t>
            </w:r>
            <w:r w:rsidR="005D6B49">
              <w:t>ze zwróceniem uwagi</w:t>
            </w:r>
            <w:r>
              <w:t xml:space="preserve"> na poszczególne układy: mięśniowo – szkieletowy, pokarmowy, krążeniowo-oddechowy, </w:t>
            </w:r>
            <w:r w:rsidR="00BB0764">
              <w:t xml:space="preserve">nerwowy oraz </w:t>
            </w:r>
            <w:r>
              <w:t xml:space="preserve">moczowo-płciowy. </w:t>
            </w:r>
          </w:p>
        </w:tc>
      </w:tr>
      <w:tr w:rsidR="00023A99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3A99" w:rsidRPr="00F02E5D" w:rsidRDefault="00023A99" w:rsidP="00206860">
            <w:pPr>
              <w:jc w:val="both"/>
            </w:pPr>
            <w:r w:rsidRPr="00F02E5D">
              <w:t xml:space="preserve">Efekty </w:t>
            </w:r>
            <w:r w:rsidR="00D2747A" w:rsidRPr="00F02E5D">
              <w:t>uczenia się</w:t>
            </w:r>
            <w:r w:rsidR="00206860" w:rsidRPr="00F02E5D">
              <w:t xml:space="preserve"> dla modułu </w:t>
            </w:r>
            <w:r w:rsidRPr="00F02E5D">
              <w:t>to opis zasobu wiedzy, umiejętności i kompetencji społecznych, które student osi</w:t>
            </w:r>
            <w:r w:rsidR="000F587A" w:rsidRPr="00F02E5D">
              <w:t>ągnie</w:t>
            </w:r>
            <w:r w:rsidR="00206860" w:rsidRPr="00F02E5D">
              <w:t xml:space="preserve"> po zrealizowaniu zajęć</w:t>
            </w:r>
            <w:r w:rsidR="000F587A" w:rsidRPr="00F02E5D">
              <w:t>.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B21820">
            <w:r w:rsidRPr="00F02E5D">
              <w:t xml:space="preserve">Wiedza: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B21820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7E1472" w:rsidP="007E1472">
            <w:r>
              <w:t xml:space="preserve">W1. </w:t>
            </w:r>
            <w:r w:rsidR="00A01228">
              <w:t xml:space="preserve">Student posiada wiedzę o fizjologii poszczególnych układów.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B21820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7E1472" w:rsidP="005D6B49">
            <w:r>
              <w:t xml:space="preserve">W2. </w:t>
            </w:r>
            <w:r w:rsidR="00A01228">
              <w:t xml:space="preserve">Student potrafi rozpoznawać i opisywać wskaźniki zdrowia typowe dla poszczególnych gatunków zwierząt, </w:t>
            </w:r>
            <w:r w:rsidR="005D6B49">
              <w:t xml:space="preserve">z uwzględnieniem </w:t>
            </w:r>
            <w:r w:rsidR="00A01228">
              <w:t>wiek</w:t>
            </w:r>
            <w:r w:rsidR="005D6B49">
              <w:t>u, płci, rasę itd.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B21820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B21820">
            <w:r w:rsidRPr="00F02E5D">
              <w:t>Umiejętności: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B21820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7E1472" w:rsidP="007E1472">
            <w:r>
              <w:t xml:space="preserve">U1. </w:t>
            </w:r>
            <w:r w:rsidR="00084E50">
              <w:t>Stud</w:t>
            </w:r>
            <w:r w:rsidR="00A01228">
              <w:t>e</w:t>
            </w:r>
            <w:r w:rsidR="00084E50">
              <w:t>n</w:t>
            </w:r>
            <w:r w:rsidR="00A01228">
              <w:t xml:space="preserve">t przyporządkowuje poszczególne wskaźniki dla właściwych układów.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B21820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7E1472" w:rsidP="007E1472">
            <w:r>
              <w:t xml:space="preserve">U2. </w:t>
            </w:r>
            <w:r w:rsidR="00A01228">
              <w:t>Student klasyfikuje wskaźniki zdrowia jako behawioralne i fizjologiczne.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B21820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B21820">
            <w:r w:rsidRPr="00F02E5D">
              <w:t>Kompetencje społeczne: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B21820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7E1472" w:rsidP="007E1472">
            <w:r>
              <w:t xml:space="preserve">K1. </w:t>
            </w:r>
            <w:r w:rsidR="00084E50">
              <w:t xml:space="preserve">Student promuje profilaktykę zdrowia zwierząt.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B21820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7E1472" w:rsidP="007E1472">
            <w:r>
              <w:t xml:space="preserve">K2. </w:t>
            </w:r>
            <w:r w:rsidR="00084E50">
              <w:t>Student wykorzystuje umiejętność rozpoznawania wskaźników</w:t>
            </w:r>
            <w:r w:rsidR="00EA4147">
              <w:t xml:space="preserve"> zdrowia</w:t>
            </w:r>
            <w:r w:rsidR="00084E50">
              <w:t xml:space="preserve"> do oceny poziomu dobrostanu zwierzęcia. 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B21820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EA4147" w:rsidP="00B21820">
            <w:pPr>
              <w:jc w:val="both"/>
            </w:pPr>
            <w:r>
              <w:t xml:space="preserve">- 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D2747A">
            <w:r w:rsidRPr="00F02E5D">
              <w:t xml:space="preserve">Treści programowe modułu </w:t>
            </w:r>
          </w:p>
          <w:p w:rsidR="00B400C0" w:rsidRPr="00F02E5D" w:rsidRDefault="00B400C0" w:rsidP="00D2747A"/>
        </w:tc>
        <w:tc>
          <w:tcPr>
            <w:tcW w:w="5344" w:type="dxa"/>
            <w:shd w:val="clear" w:color="auto" w:fill="auto"/>
          </w:tcPr>
          <w:p w:rsidR="00023A99" w:rsidRDefault="0069515E" w:rsidP="0027162F">
            <w:pPr>
              <w:jc w:val="both"/>
            </w:pPr>
            <w:r>
              <w:t xml:space="preserve">Wybrane zagadnienia z zakresu fizjologii zwierząt: zegar biologiczny, termoregulacja, CTO, budowa krwi, praca i budowa serca, prawidłowy rozwój </w:t>
            </w:r>
            <w:r>
              <w:lastRenderedPageBreak/>
              <w:t xml:space="preserve">psychomotoryczny zwierząt, zachowania instynktowne oraz adaptacyjne. Wybrane zagadnienia związane z profilaktyką i promowaniem zdrowia zwierząt. Różnicowanie wskaźników behawioralnych oraz fizjologicznych z podziałem na typowe i atypowe dla danego gatunku. Ocena równowagi behawioralnej z uwzględnieniem wskaźników zdrowia. </w:t>
            </w:r>
          </w:p>
          <w:p w:rsidR="0057184E" w:rsidRPr="00F02E5D" w:rsidRDefault="0057184E" w:rsidP="00B21820"/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B21820">
            <w:r w:rsidRPr="00F02E5D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BB0764" w:rsidRDefault="00BB0764" w:rsidP="00B21820">
            <w:r>
              <w:t>Literatura podstawowa:</w:t>
            </w:r>
          </w:p>
          <w:p w:rsidR="00023A99" w:rsidRDefault="00A74553" w:rsidP="00B21820">
            <w:r>
              <w:t xml:space="preserve">Case L. P. Pies zachowanie, żywienie i zdrowie, wyd. Galaktyka, 2010. </w:t>
            </w:r>
          </w:p>
          <w:p w:rsidR="00BB0764" w:rsidRDefault="00BB0764" w:rsidP="00B21820">
            <w:r>
              <w:t>Literatura uzupełniająca:</w:t>
            </w:r>
          </w:p>
          <w:p w:rsidR="00A74553" w:rsidRDefault="00A74553" w:rsidP="00B21820">
            <w:r>
              <w:t xml:space="preserve">Horwitz D.F. &amp; Mills D.D Medycyna </w:t>
            </w:r>
            <w:r w:rsidR="0098734A">
              <w:t>Behawioralna</w:t>
            </w:r>
            <w:r>
              <w:t xml:space="preserve"> psów </w:t>
            </w:r>
            <w:r w:rsidR="0098734A">
              <w:t xml:space="preserve">i kotów. Wyd. Galaktyka, 2016. </w:t>
            </w:r>
          </w:p>
          <w:p w:rsidR="0098734A" w:rsidRDefault="0098734A" w:rsidP="00B21820">
            <w:r>
              <w:t xml:space="preserve">Karpiński M., Janczarek I. Behawior Zwierząt. Wyd. </w:t>
            </w:r>
            <w:r w:rsidRPr="0098734A">
              <w:t>Uniwersytet Przyrodniczy w Lublinie</w:t>
            </w:r>
            <w:r>
              <w:t xml:space="preserve">, 2019. </w:t>
            </w:r>
          </w:p>
          <w:p w:rsidR="0098734A" w:rsidRPr="00F02E5D" w:rsidRDefault="0098734A" w:rsidP="00B21820">
            <w:r w:rsidRPr="0098734A">
              <w:t>Sotowska-Brochocka</w:t>
            </w:r>
            <w:r>
              <w:t xml:space="preserve"> J. Fizjologia Zwierząt wybrane zagadnienia, wyd. Uniwersytet Warszawski, 2001.  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B21820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2941C1" w:rsidP="002941C1">
            <w:r>
              <w:t xml:space="preserve">Wykład multimedialny, </w:t>
            </w:r>
            <w:r w:rsidR="007E1472">
              <w:t>panel dyskusyjny</w:t>
            </w:r>
            <w:r w:rsidR="00BB0764">
              <w:t>, zajęcia interaktywne z udziałem psa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D2747A">
            <w:r w:rsidRPr="00F02E5D">
              <w:t xml:space="preserve">Sposoby weryfikacji oraz formy dokumentowania osiągniętych efektów </w:t>
            </w:r>
            <w:r w:rsidR="00D2747A" w:rsidRPr="00F02E5D">
              <w:t>uczenia się</w:t>
            </w:r>
          </w:p>
        </w:tc>
        <w:tc>
          <w:tcPr>
            <w:tcW w:w="5344" w:type="dxa"/>
            <w:shd w:val="clear" w:color="auto" w:fill="auto"/>
          </w:tcPr>
          <w:p w:rsidR="00BB0764" w:rsidRDefault="007E1472" w:rsidP="007E1472">
            <w:pPr>
              <w:jc w:val="both"/>
            </w:pPr>
            <w:r>
              <w:t>W1</w:t>
            </w:r>
            <w:r w:rsidR="009564D6">
              <w:t xml:space="preserve">: </w:t>
            </w:r>
            <w:r w:rsidR="008E09D8">
              <w:t xml:space="preserve">test jednokrotnego wyboru </w:t>
            </w:r>
          </w:p>
          <w:p w:rsidR="00BB0764" w:rsidRDefault="007E1472" w:rsidP="007E1472">
            <w:pPr>
              <w:jc w:val="both"/>
            </w:pPr>
            <w:r>
              <w:t>W2</w:t>
            </w:r>
            <w:r w:rsidR="009564D6">
              <w:t xml:space="preserve">: </w:t>
            </w:r>
            <w:r w:rsidR="008E09D8">
              <w:t>test jednokrotnego wyboru</w:t>
            </w:r>
          </w:p>
          <w:p w:rsidR="00BB0764" w:rsidRDefault="007E1472" w:rsidP="007E1472">
            <w:pPr>
              <w:jc w:val="both"/>
            </w:pPr>
            <w:r>
              <w:t>U1</w:t>
            </w:r>
            <w:r w:rsidR="009564D6">
              <w:t xml:space="preserve">: </w:t>
            </w:r>
            <w:r w:rsidR="00BB0764">
              <w:t xml:space="preserve"> </w:t>
            </w:r>
            <w:r w:rsidR="008E09D8">
              <w:t>test jednokrotnego wyboru</w:t>
            </w:r>
            <w:r w:rsidR="009564D6">
              <w:t>, argumentacja w dyskusji</w:t>
            </w:r>
          </w:p>
          <w:p w:rsidR="00023A99" w:rsidRDefault="009564D6" w:rsidP="007E1472">
            <w:pPr>
              <w:jc w:val="both"/>
            </w:pPr>
            <w:r>
              <w:t>U2: test jednokrotnego wyboru, argumentacja w dyskusji</w:t>
            </w:r>
          </w:p>
          <w:p w:rsidR="00BB0764" w:rsidRDefault="009564D6" w:rsidP="007E1472">
            <w:pPr>
              <w:jc w:val="both"/>
            </w:pPr>
            <w:r>
              <w:t>K1: aktywność na zajęciach</w:t>
            </w:r>
            <w:r w:rsidR="008E09D8" w:rsidRPr="008E09D8">
              <w:t>, wspólna weryfikacja podejmowanych zagadnień</w:t>
            </w:r>
          </w:p>
          <w:p w:rsidR="007E1472" w:rsidRDefault="009564D6" w:rsidP="007E1472">
            <w:pPr>
              <w:jc w:val="both"/>
            </w:pPr>
            <w:r>
              <w:t>K2: aktywność na zajęciach</w:t>
            </w:r>
            <w:r w:rsidR="00782BA5">
              <w:t>, wspólna weryfikacja podejmowanych zagadnień</w:t>
            </w:r>
          </w:p>
          <w:p w:rsidR="00782BA5" w:rsidRDefault="00782BA5" w:rsidP="007E1472">
            <w:pPr>
              <w:jc w:val="both"/>
            </w:pPr>
          </w:p>
          <w:p w:rsidR="007E1472" w:rsidRDefault="007E1472" w:rsidP="007E1472">
            <w:pPr>
              <w:jc w:val="both"/>
            </w:pPr>
            <w:r>
              <w:t xml:space="preserve">Kryteria stosowane przy ocenie :     </w:t>
            </w:r>
          </w:p>
          <w:p w:rsidR="007E1472" w:rsidRDefault="007E1472" w:rsidP="007E1472">
            <w:pPr>
              <w:jc w:val="both"/>
            </w:pPr>
            <w:r>
              <w:t>3,0 - od 51 do 60% sumy punktów określających maksymalny poziom wiedzy,  umiejętności lub kompetencji</w:t>
            </w:r>
          </w:p>
          <w:p w:rsidR="007E1472" w:rsidRDefault="007E1472" w:rsidP="007E1472">
            <w:pPr>
              <w:jc w:val="both"/>
            </w:pPr>
            <w:r>
              <w:t>3,5 - od 61 do 70% sumy punktów</w:t>
            </w:r>
          </w:p>
          <w:p w:rsidR="007E1472" w:rsidRDefault="007E1472" w:rsidP="007E1472">
            <w:pPr>
              <w:jc w:val="both"/>
            </w:pPr>
            <w:r>
              <w:t>4,0 - uzyskuje od 71 do 80% sumy punktów</w:t>
            </w:r>
          </w:p>
          <w:p w:rsidR="007E1472" w:rsidRDefault="007E1472" w:rsidP="007E1472">
            <w:pPr>
              <w:jc w:val="both"/>
            </w:pPr>
            <w:r>
              <w:t>4,5 - od 81 do 90% sumy punktów</w:t>
            </w:r>
          </w:p>
          <w:p w:rsidR="007E1472" w:rsidRDefault="007E1472" w:rsidP="007E1472">
            <w:pPr>
              <w:jc w:val="both"/>
            </w:pPr>
            <w:r>
              <w:t>5,0 – od 91 % sumy punktów</w:t>
            </w:r>
          </w:p>
          <w:p w:rsidR="007E1472" w:rsidRPr="00F02E5D" w:rsidRDefault="007E1472" w:rsidP="007E1472">
            <w:pPr>
              <w:jc w:val="both"/>
            </w:pPr>
          </w:p>
        </w:tc>
      </w:tr>
      <w:tr w:rsidR="0032739E" w:rsidRPr="00F02E5D" w:rsidTr="00023A99">
        <w:tc>
          <w:tcPr>
            <w:tcW w:w="3942" w:type="dxa"/>
            <w:shd w:val="clear" w:color="auto" w:fill="auto"/>
          </w:tcPr>
          <w:p w:rsidR="0032739E" w:rsidRPr="003B32BF" w:rsidRDefault="0032739E" w:rsidP="00D2747A">
            <w:r w:rsidRPr="003B32BF">
              <w:t>Elementy i wagi mające wpływ na ocenę końcową</w:t>
            </w:r>
          </w:p>
          <w:p w:rsidR="009C2572" w:rsidRPr="003B32BF" w:rsidRDefault="009C2572" w:rsidP="00D2747A"/>
          <w:p w:rsidR="009C2572" w:rsidRPr="003B32BF" w:rsidRDefault="009C2572" w:rsidP="00D2747A"/>
        </w:tc>
        <w:tc>
          <w:tcPr>
            <w:tcW w:w="5344" w:type="dxa"/>
            <w:shd w:val="clear" w:color="auto" w:fill="auto"/>
          </w:tcPr>
          <w:p w:rsidR="0032739E" w:rsidRPr="003B32BF" w:rsidRDefault="007E1472" w:rsidP="009564D6">
            <w:pPr>
              <w:jc w:val="both"/>
            </w:pPr>
            <w:r w:rsidRPr="007E1472">
              <w:t xml:space="preserve">Na ocenę końcową ma wpływ średnia ocena z </w:t>
            </w:r>
            <w:r w:rsidR="00FB3DFC">
              <w:t>pracy pisemnej</w:t>
            </w:r>
            <w:r w:rsidRPr="007E1472">
              <w:t xml:space="preserve"> </w:t>
            </w:r>
            <w:r w:rsidR="001D7053">
              <w:t>końcowej</w:t>
            </w:r>
            <w:r w:rsidR="0003053B">
              <w:t xml:space="preserve"> (test)</w:t>
            </w:r>
            <w:r w:rsidR="001D7053">
              <w:t xml:space="preserve"> </w:t>
            </w:r>
            <w:r w:rsidR="00E17D62">
              <w:t>(</w:t>
            </w:r>
            <w:r w:rsidR="009564D6">
              <w:t>80 %); aktywny udział w panelu dyskusyjnym</w:t>
            </w:r>
            <w:r w:rsidR="0003053B">
              <w:t xml:space="preserve"> oraz zajęciach</w:t>
            </w:r>
            <w:r w:rsidR="009564D6">
              <w:t xml:space="preserve"> (2</w:t>
            </w:r>
            <w:r w:rsidR="00FB3DFC">
              <w:t xml:space="preserve">0 %). </w:t>
            </w:r>
            <w:r w:rsidRPr="007E1472">
              <w:t>Warunki te są przedstawiane studentom i konsultowane z nimi na pierwszym wykładzie.</w:t>
            </w:r>
          </w:p>
        </w:tc>
      </w:tr>
      <w:tr w:rsidR="00023A99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023A99" w:rsidRPr="00F02E5D" w:rsidRDefault="00023A99" w:rsidP="00B21820">
            <w:pPr>
              <w:jc w:val="both"/>
            </w:pPr>
            <w:r w:rsidRPr="00F02E5D">
              <w:lastRenderedPageBreak/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696E52" w:rsidRPr="00696E52" w:rsidRDefault="00696E52" w:rsidP="00696E52">
            <w:r w:rsidRPr="00696E52">
              <w:rPr>
                <w:b/>
              </w:rPr>
              <w:t>Kontaktowe</w:t>
            </w:r>
          </w:p>
          <w:p w:rsidR="00696E52" w:rsidRPr="00696E52" w:rsidRDefault="00696E52" w:rsidP="00696E52">
            <w:pPr>
              <w:pStyle w:val="Akapitzlist"/>
              <w:numPr>
                <w:ilvl w:val="0"/>
                <w:numId w:val="1"/>
              </w:numPr>
              <w:ind w:left="480"/>
            </w:pPr>
            <w:r>
              <w:t>wykład (5 godz./0,2</w:t>
            </w:r>
            <w:r w:rsidRPr="00696E52">
              <w:t xml:space="preserve"> ECTS), </w:t>
            </w:r>
          </w:p>
          <w:p w:rsidR="00696E52" w:rsidRDefault="00696E52" w:rsidP="00696E52">
            <w:pPr>
              <w:pStyle w:val="Akapitzlist"/>
              <w:numPr>
                <w:ilvl w:val="0"/>
                <w:numId w:val="1"/>
              </w:numPr>
              <w:ind w:left="480"/>
            </w:pPr>
            <w:r>
              <w:t>ćwiczenia audytoryjne (5 godz./0,2</w:t>
            </w:r>
            <w:r w:rsidRPr="00696E52">
              <w:t xml:space="preserve">ECTS), </w:t>
            </w:r>
          </w:p>
          <w:p w:rsidR="00696E52" w:rsidRPr="00696E52" w:rsidRDefault="00696E52" w:rsidP="00696E52">
            <w:pPr>
              <w:pStyle w:val="Akapitzlist"/>
              <w:numPr>
                <w:ilvl w:val="0"/>
                <w:numId w:val="1"/>
              </w:numPr>
              <w:ind w:left="480"/>
            </w:pPr>
            <w:r>
              <w:t>ćwiczenia laboratoryjne (5 godz./  0,2 ECTS)</w:t>
            </w:r>
          </w:p>
          <w:p w:rsidR="00696E52" w:rsidRDefault="00E00DDF" w:rsidP="00696E52">
            <w:pPr>
              <w:pStyle w:val="Akapitzlist"/>
              <w:numPr>
                <w:ilvl w:val="0"/>
                <w:numId w:val="1"/>
              </w:numPr>
              <w:ind w:left="480"/>
            </w:pPr>
            <w:r>
              <w:t>konsultacje (8</w:t>
            </w:r>
            <w:r w:rsidR="00696E52">
              <w:t xml:space="preserve"> g</w:t>
            </w:r>
            <w:r>
              <w:t>odz./0,32</w:t>
            </w:r>
            <w:r w:rsidR="00A74553">
              <w:t xml:space="preserve"> ECTS)</w:t>
            </w:r>
          </w:p>
          <w:p w:rsidR="00696E52" w:rsidRPr="00696E52" w:rsidRDefault="00A74553" w:rsidP="00696E52">
            <w:pPr>
              <w:ind w:left="120"/>
            </w:pPr>
            <w:r>
              <w:t xml:space="preserve">Łącznie – </w:t>
            </w:r>
            <w:r w:rsidR="000E0301">
              <w:t>23</w:t>
            </w:r>
            <w:r w:rsidR="00E00DDF">
              <w:t xml:space="preserve"> godz./0,92</w:t>
            </w:r>
            <w:r w:rsidR="00696E52" w:rsidRPr="00696E52">
              <w:t xml:space="preserve"> ECTS</w:t>
            </w:r>
          </w:p>
          <w:p w:rsidR="00696E52" w:rsidRPr="00696E52" w:rsidRDefault="00696E52" w:rsidP="00696E52">
            <w:pPr>
              <w:rPr>
                <w:b/>
              </w:rPr>
            </w:pPr>
          </w:p>
          <w:p w:rsidR="00696E52" w:rsidRPr="00696E52" w:rsidRDefault="00696E52" w:rsidP="00696E52">
            <w:pPr>
              <w:rPr>
                <w:b/>
              </w:rPr>
            </w:pPr>
            <w:r w:rsidRPr="00696E52">
              <w:rPr>
                <w:b/>
              </w:rPr>
              <w:t>Niekontaktowe</w:t>
            </w:r>
          </w:p>
          <w:p w:rsidR="00696E52" w:rsidRPr="00696E52" w:rsidRDefault="00E00DDF" w:rsidP="00696E52">
            <w:pPr>
              <w:pStyle w:val="Akapitzlist"/>
              <w:numPr>
                <w:ilvl w:val="0"/>
                <w:numId w:val="2"/>
              </w:numPr>
              <w:ind w:left="480"/>
            </w:pPr>
            <w:r>
              <w:t>przygotowanie do zajęć (8 godz./0,32</w:t>
            </w:r>
            <w:r w:rsidR="00696E52" w:rsidRPr="00696E52">
              <w:t xml:space="preserve"> ECTS),</w:t>
            </w:r>
          </w:p>
          <w:p w:rsidR="00696E52" w:rsidRPr="00696E52" w:rsidRDefault="00E00DDF" w:rsidP="00696E52">
            <w:pPr>
              <w:pStyle w:val="Akapitzlist"/>
              <w:numPr>
                <w:ilvl w:val="0"/>
                <w:numId w:val="2"/>
              </w:numPr>
              <w:ind w:left="480"/>
            </w:pPr>
            <w:r>
              <w:t>studiowanie literatury (10</w:t>
            </w:r>
            <w:r w:rsidR="00696E52" w:rsidRPr="00696E52">
              <w:t xml:space="preserve"> </w:t>
            </w:r>
            <w:r>
              <w:t>godz./0,4</w:t>
            </w:r>
            <w:r w:rsidR="00696E52" w:rsidRPr="00696E52">
              <w:t xml:space="preserve"> ECTS),</w:t>
            </w:r>
          </w:p>
          <w:p w:rsidR="00696E52" w:rsidRDefault="00A74553" w:rsidP="00696E52">
            <w:pPr>
              <w:pStyle w:val="Akapitzlist"/>
              <w:numPr>
                <w:ilvl w:val="0"/>
                <w:numId w:val="2"/>
              </w:numPr>
              <w:ind w:left="480"/>
            </w:pPr>
            <w:r>
              <w:t>przygotowanie do dyskusji (</w:t>
            </w:r>
            <w:r w:rsidR="00E00DDF">
              <w:t>9</w:t>
            </w:r>
            <w:r>
              <w:t xml:space="preserve"> godz. /0,</w:t>
            </w:r>
            <w:r w:rsidR="00E00DDF">
              <w:t xml:space="preserve">36 </w:t>
            </w:r>
            <w:r w:rsidR="00696E52">
              <w:t>ECTS)</w:t>
            </w:r>
          </w:p>
          <w:p w:rsidR="00CF28AC" w:rsidRPr="00696E52" w:rsidRDefault="00CF28AC" w:rsidP="00A95783">
            <w:pPr>
              <w:pStyle w:val="Akapitzlist"/>
              <w:ind w:left="120"/>
            </w:pPr>
          </w:p>
          <w:p w:rsidR="00023A99" w:rsidRPr="00F02E5D" w:rsidRDefault="000E0301" w:rsidP="00B21820">
            <w:pPr>
              <w:jc w:val="both"/>
            </w:pPr>
            <w:r>
              <w:t>Łącznie 27</w:t>
            </w:r>
            <w:r w:rsidR="00696E52">
              <w:t xml:space="preserve"> godz</w:t>
            </w:r>
            <w:r w:rsidR="00E00DDF">
              <w:t>./1,08</w:t>
            </w:r>
            <w:r w:rsidR="00CF28AC">
              <w:t xml:space="preserve"> ECTS</w:t>
            </w:r>
          </w:p>
        </w:tc>
      </w:tr>
      <w:tr w:rsidR="00101F0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F02E5D" w:rsidRDefault="00101F00" w:rsidP="000F587A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980EBB" w:rsidRPr="00F02E5D" w:rsidRDefault="00CF28AC" w:rsidP="00B21820">
            <w:pPr>
              <w:jc w:val="both"/>
            </w:pPr>
            <w:r>
              <w:t xml:space="preserve">udział w wykładach – </w:t>
            </w:r>
            <w:r w:rsidR="00980EBB" w:rsidRPr="00F02E5D">
              <w:t>5 godz</w:t>
            </w:r>
            <w:r w:rsidR="00A95783">
              <w:t>.</w:t>
            </w:r>
            <w:r w:rsidR="00980EBB" w:rsidRPr="00F02E5D">
              <w:t>; w ćwiczen</w:t>
            </w:r>
            <w:r>
              <w:t>iach – 10</w:t>
            </w:r>
            <w:r w:rsidR="00F02E5D">
              <w:t xml:space="preserve"> godz.; konsultacjach</w:t>
            </w:r>
            <w:r w:rsidR="0003053B">
              <w:t xml:space="preserve"> 8 godz.</w:t>
            </w:r>
          </w:p>
          <w:p w:rsidR="00980EBB" w:rsidRPr="00F02E5D" w:rsidRDefault="00980EBB" w:rsidP="00B21820">
            <w:pPr>
              <w:jc w:val="both"/>
            </w:pPr>
          </w:p>
        </w:tc>
      </w:tr>
      <w:tr w:rsidR="00101F0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F02E5D" w:rsidRDefault="00101F00" w:rsidP="00B21820">
            <w:pPr>
              <w:jc w:val="both"/>
            </w:pPr>
            <w:r w:rsidRPr="00F02E5D">
              <w:t>Odniesieni</w:t>
            </w:r>
            <w:r w:rsidR="0092197E" w:rsidRPr="00F02E5D">
              <w:t xml:space="preserve">e modułowych efektów uczenia się do </w:t>
            </w:r>
            <w:r w:rsidRPr="00F02E5D">
              <w:t>kierunkowych</w:t>
            </w:r>
            <w:r w:rsidR="0092197E" w:rsidRPr="00F02E5D">
              <w:t xml:space="preserve"> efektów uczenia się</w:t>
            </w:r>
          </w:p>
        </w:tc>
        <w:tc>
          <w:tcPr>
            <w:tcW w:w="5344" w:type="dxa"/>
            <w:shd w:val="clear" w:color="auto" w:fill="auto"/>
          </w:tcPr>
          <w:p w:rsidR="000F587A" w:rsidRDefault="0003053B" w:rsidP="00B21820">
            <w:pPr>
              <w:jc w:val="both"/>
            </w:pPr>
            <w:r>
              <w:t>W1-BZ1_W05</w:t>
            </w:r>
          </w:p>
          <w:p w:rsidR="0003053B" w:rsidRDefault="0003053B" w:rsidP="00B21820">
            <w:pPr>
              <w:jc w:val="both"/>
            </w:pPr>
            <w:r>
              <w:t>W2-BZ1_W05</w:t>
            </w:r>
          </w:p>
          <w:p w:rsidR="0003053B" w:rsidRDefault="0003053B" w:rsidP="00B21820">
            <w:pPr>
              <w:jc w:val="both"/>
            </w:pPr>
            <w:r>
              <w:t>U1-BZ1_U</w:t>
            </w:r>
            <w:r w:rsidR="00CE6653">
              <w:t>02</w:t>
            </w:r>
          </w:p>
          <w:p w:rsidR="00CE6653" w:rsidRDefault="00CE6653" w:rsidP="00B21820">
            <w:pPr>
              <w:jc w:val="both"/>
            </w:pPr>
            <w:r>
              <w:t>U2-BZ1_U02</w:t>
            </w:r>
          </w:p>
          <w:p w:rsidR="00CE6653" w:rsidRDefault="00CE6653" w:rsidP="00B21820">
            <w:pPr>
              <w:jc w:val="both"/>
            </w:pPr>
            <w:r>
              <w:t>K1-BZ1_K03</w:t>
            </w:r>
          </w:p>
          <w:p w:rsidR="00CE6653" w:rsidRPr="00F02E5D" w:rsidRDefault="00CE6653" w:rsidP="00B21820">
            <w:pPr>
              <w:jc w:val="both"/>
            </w:pPr>
            <w:r>
              <w:t>K</w:t>
            </w:r>
            <w:r w:rsidR="0089236E">
              <w:t>2</w:t>
            </w:r>
            <w:r>
              <w:t>-BZ1_</w:t>
            </w:r>
            <w:r w:rsidR="00B75979">
              <w:t>K</w:t>
            </w:r>
            <w:r>
              <w:t>03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F82B32" w:rsidRPr="00F02E5D" w:rsidRDefault="00F82B32"/>
    <w:sectPr w:rsidR="00F82B32" w:rsidRPr="00F02E5D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F08" w:rsidRDefault="000F6F08" w:rsidP="008D17BD">
      <w:r>
        <w:separator/>
      </w:r>
    </w:p>
  </w:endnote>
  <w:endnote w:type="continuationSeparator" w:id="0">
    <w:p w:rsidR="000F6F08" w:rsidRDefault="000F6F08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Default="00FD502D">
    <w:pPr>
      <w:pStyle w:val="Stopka"/>
      <w:jc w:val="right"/>
    </w:pPr>
    <w:r w:rsidRPr="00992D17">
      <w:rPr>
        <w:bCs/>
      </w:rPr>
      <w:fldChar w:fldCharType="begin"/>
    </w:r>
    <w:r w:rsidR="00992D17" w:rsidRPr="00992D17">
      <w:rPr>
        <w:bCs/>
      </w:rPr>
      <w:instrText>PAGE</w:instrText>
    </w:r>
    <w:r w:rsidRPr="00992D17">
      <w:rPr>
        <w:bCs/>
      </w:rPr>
      <w:fldChar w:fldCharType="separate"/>
    </w:r>
    <w:r w:rsidR="00116C26">
      <w:rPr>
        <w:bCs/>
        <w:noProof/>
      </w:rPr>
      <w:t>3</w:t>
    </w:r>
    <w:r w:rsidRPr="00992D17">
      <w:rPr>
        <w:bCs/>
      </w:rPr>
      <w:fldChar w:fldCharType="end"/>
    </w:r>
    <w:r w:rsidR="00992D17" w:rsidRPr="00992D17">
      <w:rPr>
        <w:bCs/>
      </w:rPr>
      <w:t>/</w:t>
    </w:r>
    <w:r w:rsidRPr="00992D17">
      <w:rPr>
        <w:bCs/>
      </w:rPr>
      <w:fldChar w:fldCharType="begin"/>
    </w:r>
    <w:r w:rsidR="00992D17" w:rsidRPr="00992D17">
      <w:rPr>
        <w:bCs/>
      </w:rPr>
      <w:instrText>NUMPAGES</w:instrText>
    </w:r>
    <w:r w:rsidRPr="00992D17">
      <w:rPr>
        <w:bCs/>
      </w:rPr>
      <w:fldChar w:fldCharType="separate"/>
    </w:r>
    <w:r w:rsidR="00116C26">
      <w:rPr>
        <w:bCs/>
        <w:noProof/>
      </w:rPr>
      <w:t>3</w:t>
    </w:r>
    <w:r w:rsidRPr="00992D17">
      <w:rPr>
        <w:bCs/>
      </w:rPr>
      <w:fldChar w:fldCharType="end"/>
    </w:r>
  </w:p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F08" w:rsidRDefault="000F6F08" w:rsidP="008D17BD">
      <w:r>
        <w:separator/>
      </w:r>
    </w:p>
  </w:footnote>
  <w:footnote w:type="continuationSeparator" w:id="0">
    <w:p w:rsidR="000F6F08" w:rsidRDefault="000F6F08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5B73"/>
    <w:multiLevelType w:val="hybridMultilevel"/>
    <w:tmpl w:val="9FC0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27111"/>
    <w:multiLevelType w:val="hybridMultilevel"/>
    <w:tmpl w:val="C678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A5348"/>
    <w:multiLevelType w:val="hybridMultilevel"/>
    <w:tmpl w:val="F29E5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MTA2tTSzNDQzNDI1MTNS0lEKTi0uzszPAykwrAUACW2dPiwAAAA="/>
  </w:docVars>
  <w:rsids>
    <w:rsidRoot w:val="00023A99"/>
    <w:rsid w:val="00023A99"/>
    <w:rsid w:val="0003053B"/>
    <w:rsid w:val="00050391"/>
    <w:rsid w:val="00055687"/>
    <w:rsid w:val="00084E50"/>
    <w:rsid w:val="000E0301"/>
    <w:rsid w:val="000F587A"/>
    <w:rsid w:val="000F6F08"/>
    <w:rsid w:val="00101F00"/>
    <w:rsid w:val="00116C26"/>
    <w:rsid w:val="001266E4"/>
    <w:rsid w:val="001D7053"/>
    <w:rsid w:val="00206860"/>
    <w:rsid w:val="00207270"/>
    <w:rsid w:val="0027162F"/>
    <w:rsid w:val="002878EE"/>
    <w:rsid w:val="002941C1"/>
    <w:rsid w:val="00312718"/>
    <w:rsid w:val="00316DE2"/>
    <w:rsid w:val="0032739E"/>
    <w:rsid w:val="003853C3"/>
    <w:rsid w:val="003B32BF"/>
    <w:rsid w:val="00457679"/>
    <w:rsid w:val="00500899"/>
    <w:rsid w:val="0057184E"/>
    <w:rsid w:val="005D6B49"/>
    <w:rsid w:val="005E1181"/>
    <w:rsid w:val="006742BC"/>
    <w:rsid w:val="006748C4"/>
    <w:rsid w:val="0069515E"/>
    <w:rsid w:val="00696E52"/>
    <w:rsid w:val="006E74C5"/>
    <w:rsid w:val="006F0EE0"/>
    <w:rsid w:val="006F3573"/>
    <w:rsid w:val="00782BA5"/>
    <w:rsid w:val="007E1472"/>
    <w:rsid w:val="00837C29"/>
    <w:rsid w:val="0089236E"/>
    <w:rsid w:val="0089357C"/>
    <w:rsid w:val="008D17BD"/>
    <w:rsid w:val="008E09D8"/>
    <w:rsid w:val="008F2194"/>
    <w:rsid w:val="0092197E"/>
    <w:rsid w:val="009564D6"/>
    <w:rsid w:val="00980EBB"/>
    <w:rsid w:val="0098734A"/>
    <w:rsid w:val="00991350"/>
    <w:rsid w:val="00992D17"/>
    <w:rsid w:val="009A4756"/>
    <w:rsid w:val="009C2572"/>
    <w:rsid w:val="009E49CA"/>
    <w:rsid w:val="00A01228"/>
    <w:rsid w:val="00A52026"/>
    <w:rsid w:val="00A6673A"/>
    <w:rsid w:val="00A66A36"/>
    <w:rsid w:val="00A74553"/>
    <w:rsid w:val="00A95783"/>
    <w:rsid w:val="00B1405E"/>
    <w:rsid w:val="00B21820"/>
    <w:rsid w:val="00B400C0"/>
    <w:rsid w:val="00B75979"/>
    <w:rsid w:val="00BB0764"/>
    <w:rsid w:val="00BD50D2"/>
    <w:rsid w:val="00C33DDF"/>
    <w:rsid w:val="00C40235"/>
    <w:rsid w:val="00C56C66"/>
    <w:rsid w:val="00CD423D"/>
    <w:rsid w:val="00CE6653"/>
    <w:rsid w:val="00CE6C90"/>
    <w:rsid w:val="00CF28AC"/>
    <w:rsid w:val="00D13345"/>
    <w:rsid w:val="00D2747A"/>
    <w:rsid w:val="00DA4703"/>
    <w:rsid w:val="00DC2364"/>
    <w:rsid w:val="00DD6643"/>
    <w:rsid w:val="00E00DDF"/>
    <w:rsid w:val="00E17D62"/>
    <w:rsid w:val="00E54369"/>
    <w:rsid w:val="00EA4147"/>
    <w:rsid w:val="00EC3848"/>
    <w:rsid w:val="00F02DA4"/>
    <w:rsid w:val="00F02E5D"/>
    <w:rsid w:val="00F21F2C"/>
    <w:rsid w:val="00F82B32"/>
    <w:rsid w:val="00FB3DFC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96E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D3A1-A472-477D-A940-6EB3E3A46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2023-09-28T17:11:00Z</dcterms:created>
  <dcterms:modified xsi:type="dcterms:W3CDTF">2023-09-28T17:11:00Z</dcterms:modified>
</cp:coreProperties>
</file>