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4F1327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4F1327" w:rsidP="004C0125">
            <w:r w:rsidRPr="004F1327">
              <w:rPr>
                <w:rFonts w:eastAsia="Calibri"/>
                <w:sz w:val="20"/>
                <w:szCs w:val="20"/>
                <w:lang w:eastAsia="en-US"/>
              </w:rPr>
              <w:t>Behawiorystyka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Default="004F1327" w:rsidP="004C01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F1327">
              <w:rPr>
                <w:rFonts w:eastAsia="Calibri"/>
                <w:sz w:val="20"/>
                <w:szCs w:val="20"/>
                <w:lang w:eastAsia="en-US"/>
              </w:rPr>
              <w:t>Biologia zwierząt wolnożyjących</w:t>
            </w:r>
          </w:p>
          <w:p w:rsidR="004F1327" w:rsidRPr="00F02E5D" w:rsidRDefault="004F1327" w:rsidP="004C0125">
            <w:proofErr w:type="spellStart"/>
            <w:r w:rsidRPr="008C0E88">
              <w:rPr>
                <w:sz w:val="20"/>
                <w:szCs w:val="20"/>
              </w:rPr>
              <w:t>Biology</w:t>
            </w:r>
            <w:proofErr w:type="spellEnd"/>
            <w:r w:rsidRPr="008C0E88">
              <w:rPr>
                <w:sz w:val="20"/>
                <w:szCs w:val="20"/>
              </w:rPr>
              <w:t xml:space="preserve"> of </w:t>
            </w:r>
            <w:proofErr w:type="spellStart"/>
            <w:r w:rsidRPr="008C0E88">
              <w:rPr>
                <w:sz w:val="20"/>
                <w:szCs w:val="20"/>
              </w:rPr>
              <w:t>wild</w:t>
            </w:r>
            <w:proofErr w:type="spellEnd"/>
            <w:r w:rsidRPr="008C0E88">
              <w:rPr>
                <w:sz w:val="20"/>
                <w:szCs w:val="20"/>
              </w:rPr>
              <w:t xml:space="preserve"> </w:t>
            </w:r>
            <w:proofErr w:type="spellStart"/>
            <w:r w:rsidRPr="008C0E88">
              <w:rPr>
                <w:sz w:val="20"/>
                <w:szCs w:val="20"/>
              </w:rPr>
              <w:t>animals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4F1327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4F1327" w:rsidP="004F1327">
            <w:r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4F1327" w:rsidP="004F1327">
            <w:r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F1327">
            <w:r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38327E" w:rsidRDefault="0090456A" w:rsidP="0090456A">
            <w:pPr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38327E" w:rsidRDefault="0090456A" w:rsidP="004C0125">
            <w:pPr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4</w:t>
            </w:r>
          </w:p>
        </w:tc>
      </w:tr>
      <w:tr w:rsidR="0038327E" w:rsidRPr="00F02E5D" w:rsidTr="00F86E90"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38327E" w:rsidRPr="0038327E" w:rsidRDefault="006725E7" w:rsidP="00383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327E" w:rsidRPr="0038327E">
              <w:rPr>
                <w:sz w:val="20"/>
                <w:szCs w:val="20"/>
              </w:rPr>
              <w:t xml:space="preserve"> (</w:t>
            </w:r>
            <w:r w:rsidR="00F41459">
              <w:rPr>
                <w:bCs/>
                <w:sz w:val="20"/>
                <w:szCs w:val="20"/>
              </w:rPr>
              <w:t>1,25/1,75</w:t>
            </w:r>
            <w:r w:rsidR="0038327E" w:rsidRPr="0038327E">
              <w:rPr>
                <w:sz w:val="20"/>
                <w:szCs w:val="20"/>
              </w:rPr>
              <w:t>)</w:t>
            </w:r>
          </w:p>
        </w:tc>
      </w:tr>
      <w:tr w:rsidR="0038327E" w:rsidRPr="00F02E5D" w:rsidTr="00023A99"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38327E" w:rsidRPr="0038327E" w:rsidRDefault="0038327E" w:rsidP="0038327E">
            <w:pPr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dr hab. prof. UPL Katarzyna Tajchman</w:t>
            </w:r>
          </w:p>
          <w:p w:rsidR="0038327E" w:rsidRPr="0038327E" w:rsidRDefault="0038327E" w:rsidP="0038327E">
            <w:pPr>
              <w:rPr>
                <w:sz w:val="20"/>
                <w:szCs w:val="20"/>
              </w:rPr>
            </w:pPr>
          </w:p>
        </w:tc>
      </w:tr>
      <w:tr w:rsidR="0038327E" w:rsidRPr="00F02E5D" w:rsidTr="00023A99"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r w:rsidRPr="00F02E5D">
              <w:t>Jednostka oferująca moduł</w:t>
            </w:r>
          </w:p>
          <w:p w:rsidR="0038327E" w:rsidRPr="00F02E5D" w:rsidRDefault="0038327E" w:rsidP="0038327E"/>
        </w:tc>
        <w:tc>
          <w:tcPr>
            <w:tcW w:w="5344" w:type="dxa"/>
            <w:shd w:val="clear" w:color="auto" w:fill="auto"/>
          </w:tcPr>
          <w:p w:rsidR="0038327E" w:rsidRPr="0038327E" w:rsidRDefault="0038327E" w:rsidP="0038327E">
            <w:pPr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Katedra Etologii Zwierząt i Łowiectwa, Zakład Etologii Zwierząt</w:t>
            </w:r>
          </w:p>
        </w:tc>
      </w:tr>
      <w:tr w:rsidR="0038327E" w:rsidRPr="00F02E5D" w:rsidTr="00023A99"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r w:rsidRPr="00F02E5D">
              <w:t>Cel modułu</w:t>
            </w:r>
          </w:p>
          <w:p w:rsidR="0038327E" w:rsidRPr="00F02E5D" w:rsidRDefault="0038327E" w:rsidP="0038327E"/>
        </w:tc>
        <w:tc>
          <w:tcPr>
            <w:tcW w:w="5344" w:type="dxa"/>
            <w:shd w:val="clear" w:color="auto" w:fill="auto"/>
          </w:tcPr>
          <w:p w:rsidR="0038327E" w:rsidRPr="0038327E" w:rsidRDefault="0038327E" w:rsidP="003832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Zapoznanie studentów z biologią rodzimych gatunków zwierząt wolnożyjących: łownych, chronionych, introdukowanych. Zaznajomienie z bioróżnorodnością fauny, zmiennością międzygatunkowa oraz zmiennością całych siedliskowych ekosystemów. Wpływem zmian zachodzących w środowisku na zwierzęta, zmiany ich liczebności, migracje, miejsca występowania, koegzystencja i konflikt między człowiekiem a zwierzętami wolnożyjącymi (np. występowanie szkód, kolizje pojazdów ze zwierzętami, problem dokarmiania).</w:t>
            </w:r>
          </w:p>
        </w:tc>
      </w:tr>
      <w:tr w:rsidR="0002450C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450C" w:rsidRPr="00F02E5D" w:rsidRDefault="0002450C" w:rsidP="0002450C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02450C" w:rsidRPr="0038327E" w:rsidRDefault="0002450C" w:rsidP="0002450C">
            <w:pPr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 xml:space="preserve">Wiedza: </w:t>
            </w:r>
          </w:p>
        </w:tc>
      </w:tr>
      <w:tr w:rsidR="0002450C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450C" w:rsidRPr="00F02E5D" w:rsidRDefault="0002450C" w:rsidP="0002450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450C" w:rsidRPr="0038327E" w:rsidRDefault="00FF2947" w:rsidP="00024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2450C" w:rsidRPr="0038327E">
              <w:rPr>
                <w:sz w:val="20"/>
                <w:szCs w:val="20"/>
              </w:rPr>
              <w:t>1.</w:t>
            </w:r>
            <w:r w:rsidR="0002450C" w:rsidRPr="0038327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2450C" w:rsidRPr="0038327E">
              <w:rPr>
                <w:sz w:val="20"/>
                <w:szCs w:val="20"/>
              </w:rPr>
              <w:t xml:space="preserve">Ma wiedzę na temat </w:t>
            </w:r>
            <w:r w:rsidR="0002450C">
              <w:rPr>
                <w:sz w:val="20"/>
                <w:szCs w:val="20"/>
              </w:rPr>
              <w:t>biologii</w:t>
            </w:r>
            <w:r w:rsidR="0002450C" w:rsidRPr="00D56918">
              <w:rPr>
                <w:sz w:val="20"/>
                <w:szCs w:val="20"/>
              </w:rPr>
              <w:t xml:space="preserve"> zwierząt </w:t>
            </w:r>
            <w:r w:rsidR="0002450C">
              <w:rPr>
                <w:sz w:val="20"/>
                <w:szCs w:val="20"/>
              </w:rPr>
              <w:t xml:space="preserve">wolnożyjących </w:t>
            </w:r>
            <w:r w:rsidR="0002450C" w:rsidRPr="00D56918">
              <w:rPr>
                <w:sz w:val="20"/>
                <w:szCs w:val="20"/>
              </w:rPr>
              <w:t>ze szczególnym uwzględnieniem ich behawioru, mechanizmów determinujących zachowanie zwierząt, w tym anomalii behawioralnych oraz technik modyfikujących to zachowanie</w:t>
            </w:r>
            <w:r w:rsidR="0002450C">
              <w:rPr>
                <w:sz w:val="20"/>
                <w:szCs w:val="20"/>
              </w:rPr>
              <w:t>.</w:t>
            </w:r>
          </w:p>
        </w:tc>
      </w:tr>
      <w:tr w:rsidR="0002450C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450C" w:rsidRPr="00F02E5D" w:rsidRDefault="0002450C" w:rsidP="0002450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450C" w:rsidRPr="0038327E" w:rsidRDefault="0002450C" w:rsidP="0002450C">
            <w:pPr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Umiejętności:</w:t>
            </w:r>
          </w:p>
        </w:tc>
      </w:tr>
      <w:tr w:rsidR="0002450C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450C" w:rsidRPr="00F02E5D" w:rsidRDefault="0002450C" w:rsidP="0002450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450C" w:rsidRPr="0038327E" w:rsidRDefault="00FF2947" w:rsidP="00024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02450C" w:rsidRPr="0038327E">
              <w:rPr>
                <w:sz w:val="20"/>
                <w:szCs w:val="20"/>
              </w:rPr>
              <w:t xml:space="preserve">1. </w:t>
            </w:r>
            <w:r w:rsidR="0002450C">
              <w:rPr>
                <w:sz w:val="20"/>
                <w:szCs w:val="20"/>
              </w:rPr>
              <w:t>Potrafi</w:t>
            </w:r>
            <w:r w:rsidR="0002450C" w:rsidRPr="0038327E">
              <w:rPr>
                <w:sz w:val="20"/>
                <w:szCs w:val="20"/>
              </w:rPr>
              <w:t xml:space="preserve"> </w:t>
            </w:r>
            <w:r w:rsidR="0002450C" w:rsidRPr="000C0316">
              <w:rPr>
                <w:sz w:val="20"/>
                <w:szCs w:val="20"/>
              </w:rPr>
              <w:t>wykorzystać wiedzę z zakresu psychologii, socjologii, marketingu oraz funkcjonowania organizmu na poziomie biologicznym w działalności behawiorystycznej oraz korzystać z aktów prawnych i weryfikować ich przydatność w określonych sytuacjach</w:t>
            </w:r>
            <w:r w:rsidR="0002450C">
              <w:rPr>
                <w:sz w:val="20"/>
                <w:szCs w:val="20"/>
              </w:rPr>
              <w:t>.</w:t>
            </w:r>
          </w:p>
        </w:tc>
      </w:tr>
      <w:tr w:rsidR="0002450C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450C" w:rsidRPr="00F02E5D" w:rsidRDefault="0002450C" w:rsidP="0002450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450C" w:rsidRPr="0038327E" w:rsidRDefault="0002450C" w:rsidP="0002450C">
            <w:pPr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Kompetencje społeczne:</w:t>
            </w:r>
          </w:p>
        </w:tc>
      </w:tr>
      <w:tr w:rsidR="0002450C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450C" w:rsidRPr="00F02E5D" w:rsidRDefault="0002450C" w:rsidP="0002450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450C" w:rsidRPr="0038327E" w:rsidRDefault="00FF2947" w:rsidP="00024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02450C" w:rsidRPr="0038327E">
              <w:rPr>
                <w:sz w:val="20"/>
                <w:szCs w:val="20"/>
              </w:rPr>
              <w:t>1.</w:t>
            </w:r>
            <w:r w:rsidR="0002450C" w:rsidRPr="0038327E">
              <w:rPr>
                <w:rFonts w:eastAsia="Calibri"/>
                <w:sz w:val="20"/>
                <w:szCs w:val="20"/>
                <w:lang w:eastAsia="en-US"/>
              </w:rPr>
              <w:t xml:space="preserve"> Posiada kompetencje </w:t>
            </w:r>
            <w:r w:rsidR="0002450C" w:rsidRPr="003D5EA3">
              <w:rPr>
                <w:sz w:val="20"/>
                <w:szCs w:val="20"/>
              </w:rPr>
              <w:t>odpowiedzialnego pełnienia ról zawodowych, w tym przestrzegania zasad etyki zawodowej i wymagania tego od innych oraz działania na rzecz przestrzegania tych zasad</w:t>
            </w:r>
            <w:r w:rsidR="0002450C">
              <w:rPr>
                <w:sz w:val="20"/>
                <w:szCs w:val="20"/>
              </w:rPr>
              <w:t>.</w:t>
            </w:r>
          </w:p>
        </w:tc>
      </w:tr>
      <w:tr w:rsidR="0038327E" w:rsidRPr="00F02E5D" w:rsidTr="00023A99"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38327E" w:rsidRPr="0038327E" w:rsidRDefault="0038327E" w:rsidP="0038327E">
            <w:pPr>
              <w:jc w:val="both"/>
              <w:rPr>
                <w:sz w:val="20"/>
                <w:szCs w:val="20"/>
              </w:rPr>
            </w:pPr>
            <w:r w:rsidRPr="0038327E">
              <w:rPr>
                <w:rFonts w:eastAsia="Calibri"/>
                <w:sz w:val="20"/>
                <w:szCs w:val="20"/>
                <w:lang w:eastAsia="en-US"/>
              </w:rPr>
              <w:t>Fizjologia i anatomia zwierząt.</w:t>
            </w:r>
          </w:p>
        </w:tc>
      </w:tr>
      <w:tr w:rsidR="0038327E" w:rsidRPr="00F02E5D" w:rsidTr="00023A99"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r w:rsidRPr="00F02E5D">
              <w:t xml:space="preserve">Treści programowe modułu </w:t>
            </w:r>
          </w:p>
          <w:p w:rsidR="0038327E" w:rsidRPr="00F02E5D" w:rsidRDefault="0038327E" w:rsidP="0038327E"/>
        </w:tc>
        <w:tc>
          <w:tcPr>
            <w:tcW w:w="5344" w:type="dxa"/>
            <w:shd w:val="clear" w:color="auto" w:fill="auto"/>
          </w:tcPr>
          <w:p w:rsidR="0038327E" w:rsidRPr="0038327E" w:rsidRDefault="0038327E" w:rsidP="0038327E">
            <w:pPr>
              <w:jc w:val="both"/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Przedstawione są wiadomości na temat funkcjonowania i zachowania zwierząt wolnożyjących: łownych (</w:t>
            </w:r>
            <w:proofErr w:type="spellStart"/>
            <w:r w:rsidRPr="0038327E">
              <w:rPr>
                <w:i/>
                <w:sz w:val="20"/>
                <w:szCs w:val="20"/>
              </w:rPr>
              <w:t>Cervidae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, Sus </w:t>
            </w:r>
            <w:proofErr w:type="spellStart"/>
            <w:r w:rsidRPr="0038327E">
              <w:rPr>
                <w:i/>
                <w:sz w:val="20"/>
                <w:szCs w:val="20"/>
              </w:rPr>
              <w:t>scrofa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8327E">
              <w:rPr>
                <w:i/>
                <w:sz w:val="20"/>
                <w:szCs w:val="20"/>
              </w:rPr>
              <w:t>Lepus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sz w:val="20"/>
                <w:szCs w:val="20"/>
              </w:rPr>
              <w:t>europaeus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8327E">
              <w:rPr>
                <w:i/>
                <w:sz w:val="20"/>
                <w:szCs w:val="20"/>
              </w:rPr>
              <w:t>Phasianus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sz w:val="20"/>
                <w:szCs w:val="20"/>
              </w:rPr>
              <w:t>colchicus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8327E">
              <w:rPr>
                <w:i/>
                <w:sz w:val="20"/>
                <w:szCs w:val="20"/>
              </w:rPr>
              <w:t>Perdix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sz w:val="20"/>
                <w:szCs w:val="20"/>
              </w:rPr>
              <w:t>perdix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8327E">
              <w:rPr>
                <w:i/>
                <w:sz w:val="20"/>
                <w:szCs w:val="20"/>
              </w:rPr>
              <w:t>Vulpes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sz w:val="20"/>
                <w:szCs w:val="20"/>
              </w:rPr>
              <w:t>vulpes</w:t>
            </w:r>
            <w:proofErr w:type="spellEnd"/>
            <w:r w:rsidRPr="0038327E">
              <w:rPr>
                <w:sz w:val="20"/>
                <w:szCs w:val="20"/>
              </w:rPr>
              <w:t>)  chronionych (</w:t>
            </w:r>
            <w:proofErr w:type="spellStart"/>
            <w:r w:rsidRPr="0038327E">
              <w:rPr>
                <w:i/>
                <w:sz w:val="20"/>
                <w:szCs w:val="20"/>
              </w:rPr>
              <w:t>Castor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sz w:val="20"/>
                <w:szCs w:val="20"/>
              </w:rPr>
              <w:t>fiber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8327E">
              <w:rPr>
                <w:i/>
                <w:sz w:val="20"/>
                <w:szCs w:val="20"/>
              </w:rPr>
              <w:t>Canis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sz w:val="20"/>
                <w:szCs w:val="20"/>
              </w:rPr>
              <w:t>lupus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8327E">
              <w:rPr>
                <w:i/>
                <w:sz w:val="20"/>
                <w:szCs w:val="20"/>
              </w:rPr>
              <w:t>Lynx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sz w:val="20"/>
                <w:szCs w:val="20"/>
              </w:rPr>
              <w:t>lynx</w:t>
            </w:r>
            <w:proofErr w:type="spellEnd"/>
            <w:r w:rsidRPr="0038327E">
              <w:rPr>
                <w:i/>
                <w:sz w:val="20"/>
                <w:szCs w:val="20"/>
              </w:rPr>
              <w:t>,</w:t>
            </w:r>
            <w:r w:rsidRPr="0038327E">
              <w:rPr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sz w:val="20"/>
                <w:szCs w:val="20"/>
              </w:rPr>
              <w:t>Tetrao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sz w:val="20"/>
                <w:szCs w:val="20"/>
              </w:rPr>
              <w:t>urogallus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8327E">
              <w:rPr>
                <w:i/>
                <w:sz w:val="20"/>
                <w:szCs w:val="20"/>
              </w:rPr>
              <w:t>Lyrurus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sz w:val="20"/>
                <w:szCs w:val="20"/>
              </w:rPr>
              <w:t>tetrix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8327E">
              <w:rPr>
                <w:i/>
                <w:iCs/>
                <w:sz w:val="20"/>
                <w:szCs w:val="20"/>
              </w:rPr>
              <w:t>Coturnix</w:t>
            </w:r>
            <w:proofErr w:type="spellEnd"/>
            <w:r w:rsidRPr="0038327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iCs/>
                <w:sz w:val="20"/>
                <w:szCs w:val="20"/>
              </w:rPr>
              <w:t>coturnix</w:t>
            </w:r>
            <w:proofErr w:type="spellEnd"/>
            <w:r w:rsidRPr="0038327E">
              <w:rPr>
                <w:sz w:val="20"/>
                <w:szCs w:val="20"/>
              </w:rPr>
              <w:t xml:space="preserve">) </w:t>
            </w:r>
            <w:r w:rsidRPr="0038327E">
              <w:rPr>
                <w:sz w:val="20"/>
                <w:szCs w:val="20"/>
              </w:rPr>
              <w:lastRenderedPageBreak/>
              <w:t>introdukowanych (</w:t>
            </w:r>
            <w:proofErr w:type="spellStart"/>
            <w:r w:rsidRPr="0038327E">
              <w:rPr>
                <w:i/>
                <w:sz w:val="20"/>
                <w:szCs w:val="20"/>
              </w:rPr>
              <w:t>Ovis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sz w:val="20"/>
                <w:szCs w:val="20"/>
              </w:rPr>
              <w:t>aries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, Dama </w:t>
            </w:r>
            <w:proofErr w:type="spellStart"/>
            <w:r w:rsidRPr="0038327E">
              <w:rPr>
                <w:i/>
                <w:sz w:val="20"/>
                <w:szCs w:val="20"/>
              </w:rPr>
              <w:t>dama</w:t>
            </w:r>
            <w:proofErr w:type="spellEnd"/>
            <w:r w:rsidRPr="0038327E">
              <w:rPr>
                <w:sz w:val="20"/>
                <w:szCs w:val="20"/>
              </w:rPr>
              <w:t>,</w:t>
            </w:r>
            <w:r w:rsidRPr="0038327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iCs/>
                <w:sz w:val="20"/>
                <w:szCs w:val="20"/>
              </w:rPr>
              <w:t>Nyctereutes</w:t>
            </w:r>
            <w:proofErr w:type="spellEnd"/>
            <w:r w:rsidRPr="0038327E">
              <w:rPr>
                <w:i/>
                <w:iCs/>
                <w:sz w:val="20"/>
                <w:szCs w:val="20"/>
              </w:rPr>
              <w:t>,</w:t>
            </w:r>
            <w:r w:rsidRPr="0038327E">
              <w:rPr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sz w:val="20"/>
                <w:szCs w:val="20"/>
              </w:rPr>
              <w:t>Procyonidae</w:t>
            </w:r>
            <w:proofErr w:type="spellEnd"/>
            <w:r w:rsidRPr="0038327E">
              <w:rPr>
                <w:sz w:val="20"/>
                <w:szCs w:val="20"/>
              </w:rPr>
              <w:t>,</w:t>
            </w:r>
            <w:r w:rsidRPr="0038327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iCs/>
                <w:sz w:val="20"/>
                <w:szCs w:val="20"/>
              </w:rPr>
              <w:t>Ondatra</w:t>
            </w:r>
            <w:proofErr w:type="spellEnd"/>
            <w:r w:rsidRPr="0038327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iCs/>
                <w:sz w:val="20"/>
                <w:szCs w:val="20"/>
              </w:rPr>
              <w:t>zibethicus</w:t>
            </w:r>
            <w:proofErr w:type="spellEnd"/>
            <w:r w:rsidRPr="0038327E">
              <w:rPr>
                <w:sz w:val="20"/>
                <w:szCs w:val="20"/>
              </w:rPr>
              <w:t xml:space="preserve">).  Studenci zapoznawani są z podstawową nomenklaturą oraz prawodawstwem dotyczącym zwierząt wolnożyjących. Omawiane są podstawowe gatunki ich biologia, środowisko występowania, potrzeby i wymagania. Przedmiot obejmuje również zagadnienia dotyczące biologii, taksonomii, oraz podstaw hodowli zwierząt wolnożyjących. Omawiane są sposoby ochrony niektórych gatunków oraz hodowli i poprawy bytowania w warunkach naturalnych. </w:t>
            </w:r>
          </w:p>
        </w:tc>
      </w:tr>
      <w:tr w:rsidR="0038327E" w:rsidRPr="00F02E5D" w:rsidTr="00023A99"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38327E" w:rsidRPr="0038327E" w:rsidRDefault="0038327E" w:rsidP="0038327E">
            <w:pPr>
              <w:rPr>
                <w:b/>
                <w:bCs/>
                <w:iCs/>
                <w:sz w:val="20"/>
                <w:szCs w:val="20"/>
              </w:rPr>
            </w:pPr>
            <w:r w:rsidRPr="0038327E">
              <w:rPr>
                <w:b/>
                <w:bCs/>
                <w:i/>
                <w:sz w:val="20"/>
                <w:szCs w:val="20"/>
              </w:rPr>
              <w:t xml:space="preserve">Literatura podstawowa: </w:t>
            </w:r>
          </w:p>
          <w:p w:rsidR="0038327E" w:rsidRPr="0038327E" w:rsidRDefault="0038327E" w:rsidP="0038327E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  <w:r w:rsidRPr="0038327E">
              <w:rPr>
                <w:iCs/>
                <w:sz w:val="20"/>
                <w:szCs w:val="20"/>
              </w:rPr>
              <w:t xml:space="preserve">Łowiectwo, </w:t>
            </w:r>
            <w:proofErr w:type="spellStart"/>
            <w:r w:rsidRPr="0038327E">
              <w:rPr>
                <w:iCs/>
                <w:sz w:val="20"/>
                <w:szCs w:val="20"/>
              </w:rPr>
              <w:t>PWRiL</w:t>
            </w:r>
            <w:proofErr w:type="spellEnd"/>
            <w:r w:rsidRPr="0038327E">
              <w:rPr>
                <w:iCs/>
                <w:sz w:val="20"/>
                <w:szCs w:val="20"/>
              </w:rPr>
              <w:t>, Warszawa 1989. red. J. Krupka</w:t>
            </w:r>
          </w:p>
          <w:p w:rsidR="0038327E" w:rsidRPr="0038327E" w:rsidRDefault="0038327E" w:rsidP="0038327E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  <w:r w:rsidRPr="0038327E">
              <w:rPr>
                <w:iCs/>
                <w:sz w:val="20"/>
                <w:szCs w:val="20"/>
              </w:rPr>
              <w:t xml:space="preserve">Łowiectwo, H. </w:t>
            </w:r>
            <w:proofErr w:type="spellStart"/>
            <w:r w:rsidRPr="0038327E">
              <w:rPr>
                <w:iCs/>
                <w:sz w:val="20"/>
                <w:szCs w:val="20"/>
              </w:rPr>
              <w:t>Okarma</w:t>
            </w:r>
            <w:proofErr w:type="spellEnd"/>
            <w:r w:rsidRPr="0038327E">
              <w:rPr>
                <w:iCs/>
                <w:sz w:val="20"/>
                <w:szCs w:val="20"/>
              </w:rPr>
              <w:t>, A. Tomek, Wydawnictwo Edukacyjno-Naukowe H2O, 2010</w:t>
            </w:r>
          </w:p>
          <w:p w:rsidR="0038327E" w:rsidRPr="0038327E" w:rsidRDefault="0038327E" w:rsidP="0038327E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38327E" w:rsidRPr="0038327E" w:rsidRDefault="0038327E" w:rsidP="0038327E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38327E">
              <w:rPr>
                <w:b/>
                <w:bCs/>
                <w:i/>
                <w:sz w:val="20"/>
                <w:szCs w:val="20"/>
              </w:rPr>
              <w:t>Literatura uzupełniająca:</w:t>
            </w:r>
            <w:r w:rsidRPr="0038327E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38327E" w:rsidRPr="0038327E" w:rsidRDefault="0038327E" w:rsidP="0038327E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  <w:r w:rsidRPr="0038327E">
              <w:rPr>
                <w:iCs/>
                <w:sz w:val="20"/>
                <w:szCs w:val="20"/>
              </w:rPr>
              <w:t>Gospodarstwo łowieckie, Haber A., Pasławski T., Zaborowski S., PWN Warszawa 1977</w:t>
            </w:r>
          </w:p>
          <w:p w:rsidR="0038327E" w:rsidRPr="0038327E" w:rsidRDefault="0038327E" w:rsidP="0038327E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  <w:r w:rsidRPr="0038327E">
              <w:rPr>
                <w:iCs/>
                <w:sz w:val="20"/>
                <w:szCs w:val="20"/>
              </w:rPr>
              <w:t>Śladami zwierząt, Romanowski J., Krajowa Agencja Wydawnicza Warszawa 1990</w:t>
            </w:r>
          </w:p>
          <w:p w:rsidR="0038327E" w:rsidRPr="0038327E" w:rsidRDefault="0038327E" w:rsidP="0038327E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  <w:r w:rsidRPr="0038327E">
              <w:rPr>
                <w:iCs/>
                <w:sz w:val="20"/>
                <w:szCs w:val="20"/>
              </w:rPr>
              <w:t xml:space="preserve">Sarna, </w:t>
            </w:r>
            <w:proofErr w:type="spellStart"/>
            <w:r w:rsidRPr="0038327E">
              <w:rPr>
                <w:iCs/>
                <w:sz w:val="20"/>
                <w:szCs w:val="20"/>
              </w:rPr>
              <w:t>Pielowski</w:t>
            </w:r>
            <w:proofErr w:type="spellEnd"/>
            <w:r w:rsidRPr="0038327E">
              <w:rPr>
                <w:iCs/>
                <w:sz w:val="20"/>
                <w:szCs w:val="20"/>
              </w:rPr>
              <w:t xml:space="preserve"> Z., </w:t>
            </w:r>
            <w:proofErr w:type="spellStart"/>
            <w:r w:rsidRPr="0038327E">
              <w:rPr>
                <w:iCs/>
                <w:sz w:val="20"/>
                <w:szCs w:val="20"/>
              </w:rPr>
              <w:t>PWRiL</w:t>
            </w:r>
            <w:proofErr w:type="spellEnd"/>
            <w:r w:rsidRPr="0038327E">
              <w:rPr>
                <w:iCs/>
                <w:sz w:val="20"/>
                <w:szCs w:val="20"/>
              </w:rPr>
              <w:t>, Warszawa 1970</w:t>
            </w:r>
          </w:p>
          <w:p w:rsidR="0038327E" w:rsidRPr="0038327E" w:rsidRDefault="0038327E" w:rsidP="0038327E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  <w:r w:rsidRPr="0038327E">
              <w:rPr>
                <w:iCs/>
                <w:sz w:val="20"/>
                <w:szCs w:val="20"/>
              </w:rPr>
              <w:t>Daniel, Dzięciołowski R., Wydawnictwo SGGW Warszawa 1994</w:t>
            </w:r>
          </w:p>
          <w:p w:rsidR="0038327E" w:rsidRPr="0038327E" w:rsidRDefault="0038327E" w:rsidP="0038327E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  <w:r w:rsidRPr="0038327E">
              <w:rPr>
                <w:iCs/>
                <w:sz w:val="20"/>
                <w:szCs w:val="20"/>
              </w:rPr>
              <w:t xml:space="preserve">Bóbr europejski </w:t>
            </w:r>
            <w:proofErr w:type="spellStart"/>
            <w:r w:rsidRPr="0038327E">
              <w:rPr>
                <w:i/>
                <w:iCs/>
                <w:sz w:val="20"/>
                <w:szCs w:val="20"/>
              </w:rPr>
              <w:t>Castor</w:t>
            </w:r>
            <w:proofErr w:type="spellEnd"/>
            <w:r w:rsidRPr="0038327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327E">
              <w:rPr>
                <w:i/>
                <w:iCs/>
                <w:sz w:val="20"/>
                <w:szCs w:val="20"/>
              </w:rPr>
              <w:t>fiber</w:t>
            </w:r>
            <w:proofErr w:type="spellEnd"/>
            <w:r w:rsidRPr="0038327E">
              <w:rPr>
                <w:iCs/>
                <w:sz w:val="20"/>
                <w:szCs w:val="20"/>
              </w:rPr>
              <w:t xml:space="preserve"> P. Janiszewski, W. </w:t>
            </w:r>
            <w:proofErr w:type="spellStart"/>
            <w:r w:rsidRPr="0038327E">
              <w:rPr>
                <w:iCs/>
                <w:sz w:val="20"/>
                <w:szCs w:val="20"/>
              </w:rPr>
              <w:t>Misiukiewicz</w:t>
            </w:r>
            <w:proofErr w:type="spellEnd"/>
            <w:r w:rsidRPr="0038327E">
              <w:rPr>
                <w:iCs/>
                <w:sz w:val="20"/>
                <w:szCs w:val="20"/>
              </w:rPr>
              <w:t xml:space="preserve"> </w:t>
            </w:r>
            <w:r w:rsidRPr="0038327E">
              <w:rPr>
                <w:sz w:val="20"/>
                <w:szCs w:val="20"/>
              </w:rPr>
              <w:t>Wydawca: BTL Works, Warszawa, 2012</w:t>
            </w:r>
          </w:p>
          <w:p w:rsidR="0038327E" w:rsidRPr="0038327E" w:rsidRDefault="0038327E" w:rsidP="0038327E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  <w:r w:rsidRPr="0038327E">
              <w:rPr>
                <w:iCs/>
                <w:sz w:val="20"/>
                <w:szCs w:val="20"/>
              </w:rPr>
              <w:t xml:space="preserve">Chów i hodowla fermowa jeleniowatych, Janiszewski P., Bogdaszewska Z., Bogdaszewski M., Bogdaszewski P., </w:t>
            </w:r>
            <w:proofErr w:type="spellStart"/>
            <w:r w:rsidRPr="0038327E">
              <w:rPr>
                <w:iCs/>
                <w:sz w:val="20"/>
                <w:szCs w:val="20"/>
              </w:rPr>
              <w:t>Cilulko-Dołęga</w:t>
            </w:r>
            <w:proofErr w:type="spellEnd"/>
            <w:r w:rsidRPr="0038327E">
              <w:rPr>
                <w:iCs/>
                <w:sz w:val="20"/>
                <w:szCs w:val="20"/>
              </w:rPr>
              <w:t xml:space="preserve"> J., Nasiadka P., Steiner Ż., Wydawnictwo UWM, Olsztyn 2014</w:t>
            </w:r>
          </w:p>
        </w:tc>
      </w:tr>
      <w:tr w:rsidR="0038327E" w:rsidRPr="00F02E5D" w:rsidTr="00023A99"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38327E" w:rsidRPr="0038327E" w:rsidRDefault="0038327E" w:rsidP="0038327E">
            <w:pPr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Metody dydaktyczne: dyskusja, wykład, wykonanie projektu, pokaz</w:t>
            </w:r>
          </w:p>
        </w:tc>
      </w:tr>
      <w:tr w:rsidR="0038327E" w:rsidRPr="00F02E5D" w:rsidTr="00023A99"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38327E" w:rsidRPr="0038327E" w:rsidRDefault="0038327E" w:rsidP="0038327E">
            <w:pPr>
              <w:jc w:val="both"/>
              <w:rPr>
                <w:sz w:val="20"/>
                <w:szCs w:val="20"/>
                <w:u w:val="single"/>
              </w:rPr>
            </w:pPr>
            <w:r w:rsidRPr="0038327E">
              <w:rPr>
                <w:sz w:val="20"/>
                <w:szCs w:val="20"/>
                <w:u w:val="single"/>
              </w:rPr>
              <w:t>SPOSOBY WERYFIKACJI:</w:t>
            </w:r>
          </w:p>
          <w:p w:rsidR="0002450C" w:rsidRPr="0002450C" w:rsidRDefault="00FF2947" w:rsidP="00024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</w:t>
            </w:r>
            <w:r w:rsidR="0002450C" w:rsidRPr="0002450C">
              <w:rPr>
                <w:sz w:val="20"/>
                <w:szCs w:val="20"/>
              </w:rPr>
              <w:t xml:space="preserve"> sprawdzian pisemny – test, zaliczenie</w:t>
            </w:r>
          </w:p>
          <w:p w:rsidR="0002450C" w:rsidRPr="0002450C" w:rsidRDefault="00FF2947" w:rsidP="00024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</w:t>
            </w:r>
            <w:r w:rsidR="0002450C" w:rsidRPr="0002450C">
              <w:rPr>
                <w:sz w:val="20"/>
                <w:szCs w:val="20"/>
              </w:rPr>
              <w:t xml:space="preserve"> ocena prezentacji </w:t>
            </w:r>
          </w:p>
          <w:p w:rsidR="0038327E" w:rsidRPr="0038327E" w:rsidRDefault="00FF2947" w:rsidP="00024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  <w:r w:rsidR="0002450C" w:rsidRPr="0002450C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2450C" w:rsidRPr="0002450C">
              <w:rPr>
                <w:sz w:val="20"/>
                <w:szCs w:val="20"/>
              </w:rPr>
              <w:t>udział w dyskusji, wspólne dążenie do weryfikacji postawionych tez poprzez analizę danych.</w:t>
            </w:r>
          </w:p>
          <w:p w:rsidR="0038327E" w:rsidRPr="0038327E" w:rsidRDefault="0038327E" w:rsidP="0038327E">
            <w:pPr>
              <w:jc w:val="both"/>
              <w:rPr>
                <w:i/>
                <w:sz w:val="20"/>
                <w:szCs w:val="20"/>
              </w:rPr>
            </w:pPr>
            <w:r w:rsidRPr="0038327E">
              <w:rPr>
                <w:i/>
                <w:sz w:val="20"/>
                <w:szCs w:val="20"/>
              </w:rPr>
              <w:t>Szczegółowe kryteria przy ocenie zaliczenia i prac kontrolnych</w:t>
            </w:r>
          </w:p>
          <w:p w:rsidR="0038327E" w:rsidRPr="0038327E" w:rsidRDefault="0038327E" w:rsidP="0038327E">
            <w:pPr>
              <w:numPr>
                <w:ilvl w:val="0"/>
                <w:numId w:val="2"/>
              </w:numPr>
              <w:jc w:val="both"/>
              <w:rPr>
                <w:i/>
                <w:sz w:val="20"/>
                <w:szCs w:val="20"/>
              </w:rPr>
            </w:pPr>
            <w:r w:rsidRPr="0038327E">
              <w:rPr>
                <w:i/>
                <w:sz w:val="20"/>
                <w:szCs w:val="20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38327E" w:rsidRPr="0038327E" w:rsidRDefault="0038327E" w:rsidP="0038327E">
            <w:pPr>
              <w:numPr>
                <w:ilvl w:val="0"/>
                <w:numId w:val="2"/>
              </w:numPr>
              <w:jc w:val="both"/>
              <w:rPr>
                <w:i/>
                <w:sz w:val="20"/>
                <w:szCs w:val="20"/>
              </w:rPr>
            </w:pPr>
            <w:r w:rsidRPr="0038327E">
              <w:rPr>
                <w:i/>
                <w:sz w:val="20"/>
                <w:szCs w:val="20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38327E" w:rsidRPr="0038327E" w:rsidRDefault="0038327E" w:rsidP="0038327E">
            <w:pPr>
              <w:numPr>
                <w:ilvl w:val="0"/>
                <w:numId w:val="2"/>
              </w:numPr>
              <w:jc w:val="both"/>
              <w:rPr>
                <w:i/>
                <w:sz w:val="20"/>
                <w:szCs w:val="20"/>
              </w:rPr>
            </w:pPr>
            <w:r w:rsidRPr="0038327E">
              <w:rPr>
                <w:i/>
                <w:sz w:val="20"/>
                <w:szCs w:val="20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38327E" w:rsidRPr="0038327E" w:rsidRDefault="0038327E" w:rsidP="0038327E">
            <w:pPr>
              <w:numPr>
                <w:ilvl w:val="0"/>
                <w:numId w:val="2"/>
              </w:numPr>
              <w:jc w:val="both"/>
              <w:rPr>
                <w:i/>
                <w:sz w:val="20"/>
                <w:szCs w:val="20"/>
              </w:rPr>
            </w:pPr>
            <w:r w:rsidRPr="0038327E">
              <w:rPr>
                <w:i/>
                <w:sz w:val="20"/>
                <w:szCs w:val="20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38327E" w:rsidRPr="0038327E" w:rsidRDefault="0038327E" w:rsidP="0038327E">
            <w:pPr>
              <w:jc w:val="both"/>
              <w:rPr>
                <w:sz w:val="20"/>
                <w:szCs w:val="20"/>
              </w:rPr>
            </w:pPr>
            <w:r w:rsidRPr="0038327E">
              <w:rPr>
                <w:i/>
                <w:sz w:val="20"/>
                <w:szCs w:val="20"/>
              </w:rPr>
              <w:t xml:space="preserve">student wykazuje bardzo dobry stopień (5,0) wiedzy, umiejętności lub kompetencji, gdy uzyskuje powyżej 91% sumy punktów określających maksymalny poziom wiedzy lub </w:t>
            </w:r>
            <w:r w:rsidRPr="0038327E">
              <w:rPr>
                <w:i/>
                <w:sz w:val="20"/>
                <w:szCs w:val="20"/>
              </w:rPr>
              <w:lastRenderedPageBreak/>
              <w:t>umiejętności z danego przedmiotu (odpowiednio – jego części).</w:t>
            </w:r>
          </w:p>
        </w:tc>
      </w:tr>
      <w:tr w:rsidR="0038327E" w:rsidRPr="00F02E5D" w:rsidTr="00023A99">
        <w:tc>
          <w:tcPr>
            <w:tcW w:w="3942" w:type="dxa"/>
            <w:shd w:val="clear" w:color="auto" w:fill="auto"/>
          </w:tcPr>
          <w:p w:rsidR="0038327E" w:rsidRPr="003B32BF" w:rsidRDefault="0038327E" w:rsidP="0038327E">
            <w:r w:rsidRPr="003B32BF">
              <w:lastRenderedPageBreak/>
              <w:t>Elementy i wagi mające wpływ na ocenę końcową</w:t>
            </w:r>
          </w:p>
          <w:p w:rsidR="0038327E" w:rsidRPr="003B32BF" w:rsidRDefault="0038327E" w:rsidP="0038327E"/>
          <w:p w:rsidR="0038327E" w:rsidRPr="003B32BF" w:rsidRDefault="0038327E" w:rsidP="0038327E"/>
        </w:tc>
        <w:tc>
          <w:tcPr>
            <w:tcW w:w="5344" w:type="dxa"/>
            <w:shd w:val="clear" w:color="auto" w:fill="auto"/>
          </w:tcPr>
          <w:p w:rsidR="0038327E" w:rsidRPr="0038327E" w:rsidRDefault="0038327E" w:rsidP="0038327E">
            <w:pPr>
              <w:jc w:val="both"/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Ocenę końcową stanowi:</w:t>
            </w:r>
          </w:p>
          <w:p w:rsidR="0038327E" w:rsidRPr="0038327E" w:rsidRDefault="0038327E" w:rsidP="0038327E">
            <w:pPr>
              <w:jc w:val="both"/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 xml:space="preserve">50 %- ocena zaliczenia ćwiczeń </w:t>
            </w:r>
          </w:p>
          <w:p w:rsidR="0038327E" w:rsidRPr="0038327E" w:rsidRDefault="0038327E" w:rsidP="0038327E">
            <w:pPr>
              <w:jc w:val="both"/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 xml:space="preserve">50%- ocena z </w:t>
            </w:r>
            <w:r w:rsidR="006725E7">
              <w:rPr>
                <w:sz w:val="20"/>
                <w:szCs w:val="20"/>
              </w:rPr>
              <w:t>testu końcowego</w:t>
            </w:r>
          </w:p>
          <w:p w:rsidR="0038327E" w:rsidRPr="0038327E" w:rsidRDefault="0038327E" w:rsidP="0038327E">
            <w:pPr>
              <w:jc w:val="both"/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Warunki te są przedstawiane studentom i konsultowane z nimi na pierwszym wykładzie.</w:t>
            </w:r>
          </w:p>
        </w:tc>
      </w:tr>
      <w:tr w:rsidR="0038327E" w:rsidRPr="00F02E5D" w:rsidTr="0038327E">
        <w:trPr>
          <w:trHeight w:val="983"/>
        </w:trPr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38327E" w:rsidRPr="0038327E" w:rsidRDefault="0038327E" w:rsidP="0038327E">
            <w:pPr>
              <w:jc w:val="both"/>
              <w:rPr>
                <w:i/>
                <w:sz w:val="20"/>
                <w:szCs w:val="20"/>
              </w:rPr>
            </w:pPr>
            <w:r w:rsidRPr="0038327E">
              <w:rPr>
                <w:b/>
                <w:i/>
                <w:sz w:val="20"/>
                <w:szCs w:val="20"/>
              </w:rPr>
              <w:t>Kontaktowe</w:t>
            </w:r>
          </w:p>
          <w:p w:rsidR="0038327E" w:rsidRPr="0038327E" w:rsidRDefault="0038327E" w:rsidP="0038327E">
            <w:pPr>
              <w:numPr>
                <w:ilvl w:val="0"/>
                <w:numId w:val="3"/>
              </w:numPr>
              <w:jc w:val="both"/>
              <w:rPr>
                <w:iCs/>
                <w:sz w:val="20"/>
                <w:szCs w:val="20"/>
              </w:rPr>
            </w:pPr>
            <w:r w:rsidRPr="0038327E">
              <w:rPr>
                <w:iCs/>
                <w:sz w:val="20"/>
                <w:szCs w:val="20"/>
              </w:rPr>
              <w:t>wykład (15 godz./0,</w:t>
            </w:r>
            <w:r w:rsidR="006725E7">
              <w:rPr>
                <w:iCs/>
                <w:sz w:val="20"/>
                <w:szCs w:val="20"/>
              </w:rPr>
              <w:t>3</w:t>
            </w:r>
            <w:r w:rsidRPr="0038327E">
              <w:rPr>
                <w:iCs/>
                <w:sz w:val="20"/>
                <w:szCs w:val="20"/>
              </w:rPr>
              <w:t xml:space="preserve">6 ECTS), </w:t>
            </w:r>
          </w:p>
          <w:p w:rsidR="0038327E" w:rsidRPr="0038327E" w:rsidRDefault="006725E7" w:rsidP="0038327E">
            <w:pPr>
              <w:numPr>
                <w:ilvl w:val="0"/>
                <w:numId w:val="3"/>
              </w:num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ćwiczenia (30 godz./0,72</w:t>
            </w:r>
            <w:r w:rsidR="0038327E" w:rsidRPr="0038327E">
              <w:rPr>
                <w:iCs/>
                <w:sz w:val="20"/>
                <w:szCs w:val="20"/>
              </w:rPr>
              <w:t xml:space="preserve"> ECTS), </w:t>
            </w:r>
          </w:p>
          <w:p w:rsidR="0038327E" w:rsidRPr="0038327E" w:rsidRDefault="006725E7" w:rsidP="0038327E">
            <w:pPr>
              <w:numPr>
                <w:ilvl w:val="0"/>
                <w:numId w:val="3"/>
              </w:num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konsultacje (4 godz./0,1</w:t>
            </w:r>
            <w:r w:rsidR="0038327E" w:rsidRPr="0038327E">
              <w:rPr>
                <w:iCs/>
                <w:sz w:val="20"/>
                <w:szCs w:val="20"/>
              </w:rPr>
              <w:t xml:space="preserve"> ECTS), </w:t>
            </w:r>
          </w:p>
          <w:p w:rsidR="0038327E" w:rsidRPr="0038327E" w:rsidRDefault="006725E7" w:rsidP="0038327E">
            <w:pPr>
              <w:numPr>
                <w:ilvl w:val="0"/>
                <w:numId w:val="3"/>
              </w:num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zaliczenie końcowe w formie testu (3 godz./0,07</w:t>
            </w:r>
            <w:r w:rsidR="0038327E" w:rsidRPr="0038327E">
              <w:rPr>
                <w:iCs/>
                <w:sz w:val="20"/>
                <w:szCs w:val="20"/>
              </w:rPr>
              <w:t>)</w:t>
            </w:r>
          </w:p>
          <w:p w:rsidR="0038327E" w:rsidRPr="0038327E" w:rsidRDefault="006725E7" w:rsidP="0038327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Łącznie – 52 godz./1,25</w:t>
            </w:r>
            <w:r w:rsidR="0038327E" w:rsidRPr="0038327E">
              <w:rPr>
                <w:b/>
                <w:bCs/>
                <w:i/>
                <w:sz w:val="20"/>
                <w:szCs w:val="20"/>
              </w:rPr>
              <w:t xml:space="preserve"> ECTS</w:t>
            </w:r>
          </w:p>
          <w:p w:rsidR="0038327E" w:rsidRPr="0038327E" w:rsidRDefault="0038327E" w:rsidP="0038327E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38327E" w:rsidRPr="0038327E" w:rsidRDefault="0038327E" w:rsidP="0038327E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38327E">
              <w:rPr>
                <w:b/>
                <w:i/>
                <w:sz w:val="20"/>
                <w:szCs w:val="20"/>
              </w:rPr>
              <w:t>Niekontaktowe</w:t>
            </w:r>
            <w:proofErr w:type="spellEnd"/>
          </w:p>
          <w:p w:rsidR="0038327E" w:rsidRPr="0038327E" w:rsidRDefault="0038327E" w:rsidP="0038327E">
            <w:pPr>
              <w:numPr>
                <w:ilvl w:val="0"/>
                <w:numId w:val="4"/>
              </w:numPr>
              <w:jc w:val="both"/>
              <w:rPr>
                <w:iCs/>
                <w:sz w:val="20"/>
                <w:szCs w:val="20"/>
              </w:rPr>
            </w:pPr>
            <w:r w:rsidRPr="0038327E">
              <w:rPr>
                <w:iCs/>
                <w:sz w:val="20"/>
                <w:szCs w:val="20"/>
              </w:rPr>
              <w:t>przyg</w:t>
            </w:r>
            <w:r w:rsidR="006725E7">
              <w:rPr>
                <w:iCs/>
                <w:sz w:val="20"/>
                <w:szCs w:val="20"/>
              </w:rPr>
              <w:t>otowanie do zajęć (36 godz./0,86</w:t>
            </w:r>
            <w:r w:rsidRPr="0038327E">
              <w:rPr>
                <w:iCs/>
                <w:sz w:val="20"/>
                <w:szCs w:val="20"/>
              </w:rPr>
              <w:t xml:space="preserve"> ECTS),</w:t>
            </w:r>
          </w:p>
          <w:p w:rsidR="0038327E" w:rsidRPr="0038327E" w:rsidRDefault="0038327E" w:rsidP="0038327E">
            <w:pPr>
              <w:numPr>
                <w:ilvl w:val="0"/>
                <w:numId w:val="4"/>
              </w:numPr>
              <w:jc w:val="both"/>
              <w:rPr>
                <w:iCs/>
                <w:sz w:val="20"/>
                <w:szCs w:val="20"/>
              </w:rPr>
            </w:pPr>
            <w:r w:rsidRPr="0038327E">
              <w:rPr>
                <w:iCs/>
                <w:sz w:val="20"/>
                <w:szCs w:val="20"/>
              </w:rPr>
              <w:t>studi</w:t>
            </w:r>
            <w:r w:rsidR="006725E7">
              <w:rPr>
                <w:iCs/>
                <w:sz w:val="20"/>
                <w:szCs w:val="20"/>
              </w:rPr>
              <w:t>owanie literatury (37 godz./0.89</w:t>
            </w:r>
            <w:r w:rsidRPr="0038327E">
              <w:rPr>
                <w:iCs/>
                <w:sz w:val="20"/>
                <w:szCs w:val="20"/>
              </w:rPr>
              <w:t xml:space="preserve"> ECTS),</w:t>
            </w:r>
          </w:p>
          <w:p w:rsidR="0038327E" w:rsidRPr="0038327E" w:rsidRDefault="006725E7" w:rsidP="0038327E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Łącznie 73 godz./1,75</w:t>
            </w:r>
            <w:r w:rsidR="0038327E" w:rsidRPr="0038327E">
              <w:rPr>
                <w:b/>
                <w:bCs/>
                <w:i/>
                <w:sz w:val="20"/>
                <w:szCs w:val="20"/>
              </w:rPr>
              <w:t xml:space="preserve"> ECTS</w:t>
            </w:r>
          </w:p>
        </w:tc>
      </w:tr>
      <w:tr w:rsidR="0038327E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38327E" w:rsidRPr="0038327E" w:rsidRDefault="0038327E" w:rsidP="006725E7">
            <w:pPr>
              <w:jc w:val="both"/>
              <w:rPr>
                <w:sz w:val="20"/>
                <w:szCs w:val="20"/>
              </w:rPr>
            </w:pPr>
            <w:r w:rsidRPr="0038327E">
              <w:rPr>
                <w:i/>
                <w:sz w:val="20"/>
                <w:szCs w:val="20"/>
              </w:rPr>
              <w:t xml:space="preserve">udział w wykładach – 15 godz.; w ćwiczeniach – 30 godz.; konsultacjach – 4 </w:t>
            </w:r>
            <w:proofErr w:type="spellStart"/>
            <w:r w:rsidRPr="0038327E">
              <w:rPr>
                <w:i/>
                <w:sz w:val="20"/>
                <w:szCs w:val="20"/>
              </w:rPr>
              <w:t>godz</w:t>
            </w:r>
            <w:proofErr w:type="spellEnd"/>
            <w:r w:rsidRPr="0038327E">
              <w:rPr>
                <w:i/>
                <w:sz w:val="20"/>
                <w:szCs w:val="20"/>
              </w:rPr>
              <w:t xml:space="preserve">, </w:t>
            </w:r>
            <w:r w:rsidR="006725E7">
              <w:rPr>
                <w:i/>
                <w:sz w:val="20"/>
                <w:szCs w:val="20"/>
              </w:rPr>
              <w:t>zaliczenie</w:t>
            </w:r>
            <w:r w:rsidRPr="0038327E">
              <w:rPr>
                <w:i/>
                <w:sz w:val="20"/>
                <w:szCs w:val="20"/>
              </w:rPr>
              <w:t xml:space="preserve"> -3 godz.</w:t>
            </w:r>
          </w:p>
        </w:tc>
      </w:tr>
      <w:tr w:rsidR="0038327E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02450C" w:rsidRPr="0002450C" w:rsidRDefault="0002450C" w:rsidP="00024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BZ1_W04</w:t>
            </w:r>
          </w:p>
          <w:p w:rsidR="0002450C" w:rsidRPr="0002450C" w:rsidRDefault="0002450C" w:rsidP="00024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BZ1_U05</w:t>
            </w:r>
          </w:p>
          <w:p w:rsidR="0038327E" w:rsidRPr="0038327E" w:rsidRDefault="0002450C" w:rsidP="00024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BZ1_K03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823" w:rsidRDefault="009A4823" w:rsidP="008D17BD">
      <w:r>
        <w:separator/>
      </w:r>
    </w:p>
  </w:endnote>
  <w:endnote w:type="continuationSeparator" w:id="0">
    <w:p w:rsidR="009A4823" w:rsidRDefault="009A4823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6E5D7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762AE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762AE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823" w:rsidRDefault="009A4823" w:rsidP="008D17BD">
      <w:r>
        <w:separator/>
      </w:r>
    </w:p>
  </w:footnote>
  <w:footnote w:type="continuationSeparator" w:id="0">
    <w:p w:rsidR="009A4823" w:rsidRDefault="009A4823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883ADA"/>
    <w:multiLevelType w:val="hybridMultilevel"/>
    <w:tmpl w:val="61AEE0F2"/>
    <w:lvl w:ilvl="0" w:tplc="60FA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105CD"/>
    <w:multiLevelType w:val="hybridMultilevel"/>
    <w:tmpl w:val="903E45EE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A27AC7BE"/>
    <w:lvl w:ilvl="0" w:tplc="4BD45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2450C"/>
    <w:rsid w:val="000F587A"/>
    <w:rsid w:val="00101F00"/>
    <w:rsid w:val="001266E4"/>
    <w:rsid w:val="0017577D"/>
    <w:rsid w:val="00206860"/>
    <w:rsid w:val="00207270"/>
    <w:rsid w:val="00312718"/>
    <w:rsid w:val="0032739E"/>
    <w:rsid w:val="0038327E"/>
    <w:rsid w:val="003853C3"/>
    <w:rsid w:val="003B32BF"/>
    <w:rsid w:val="00457679"/>
    <w:rsid w:val="004B0DB1"/>
    <w:rsid w:val="004F1327"/>
    <w:rsid w:val="00500899"/>
    <w:rsid w:val="0057184E"/>
    <w:rsid w:val="00594F91"/>
    <w:rsid w:val="006725E7"/>
    <w:rsid w:val="006742BC"/>
    <w:rsid w:val="006748C4"/>
    <w:rsid w:val="00685640"/>
    <w:rsid w:val="006E5D77"/>
    <w:rsid w:val="006F3573"/>
    <w:rsid w:val="00837C29"/>
    <w:rsid w:val="0089357C"/>
    <w:rsid w:val="008D17BD"/>
    <w:rsid w:val="0090456A"/>
    <w:rsid w:val="0092197E"/>
    <w:rsid w:val="00980EBB"/>
    <w:rsid w:val="00991350"/>
    <w:rsid w:val="00992D17"/>
    <w:rsid w:val="009A4823"/>
    <w:rsid w:val="009C2572"/>
    <w:rsid w:val="009E49CA"/>
    <w:rsid w:val="00A6673A"/>
    <w:rsid w:val="00B400C0"/>
    <w:rsid w:val="00C762AE"/>
    <w:rsid w:val="00CD423D"/>
    <w:rsid w:val="00D2747A"/>
    <w:rsid w:val="00DC2364"/>
    <w:rsid w:val="00E54369"/>
    <w:rsid w:val="00EC3848"/>
    <w:rsid w:val="00F02DA4"/>
    <w:rsid w:val="00F02E5D"/>
    <w:rsid w:val="00F41459"/>
    <w:rsid w:val="00F82B32"/>
    <w:rsid w:val="00FD502D"/>
    <w:rsid w:val="00FF2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2023-09-28T17:46:00Z</dcterms:created>
  <dcterms:modified xsi:type="dcterms:W3CDTF">2023-09-28T17:46:00Z</dcterms:modified>
</cp:coreProperties>
</file>