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4A8" w:rsidRPr="001C3EDB" w:rsidRDefault="00CF24A8" w:rsidP="00023A99">
      <w:pPr>
        <w:rPr>
          <w:bCs/>
          <w:sz w:val="22"/>
          <w:szCs w:val="22"/>
        </w:rPr>
      </w:pPr>
      <w:r w:rsidRPr="003305C4">
        <w:rPr>
          <w:b/>
          <w:sz w:val="22"/>
          <w:szCs w:val="22"/>
        </w:rPr>
        <w:t>Karta opisu zajęć (sylabus)</w:t>
      </w:r>
    </w:p>
    <w:p w:rsidR="00CF24A8" w:rsidRPr="003305C4" w:rsidRDefault="00CF24A8" w:rsidP="00023A99">
      <w:pPr>
        <w:rPr>
          <w:b/>
          <w:sz w:val="22"/>
          <w:szCs w:val="22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2"/>
        <w:gridCol w:w="5344"/>
      </w:tblGrid>
      <w:tr w:rsidR="00CF24A8" w:rsidRPr="003305C4" w:rsidTr="003305C4">
        <w:tc>
          <w:tcPr>
            <w:tcW w:w="3942" w:type="dxa"/>
            <w:vAlign w:val="center"/>
          </w:tcPr>
          <w:p w:rsidR="00CF24A8" w:rsidRPr="003305C4" w:rsidRDefault="00CF24A8" w:rsidP="004C0125">
            <w:r w:rsidRPr="003305C4">
              <w:rPr>
                <w:sz w:val="22"/>
                <w:szCs w:val="22"/>
              </w:rPr>
              <w:t xml:space="preserve">Nazwa kierunku studiów </w:t>
            </w:r>
          </w:p>
          <w:p w:rsidR="00CF24A8" w:rsidRPr="003305C4" w:rsidRDefault="00CF24A8" w:rsidP="004C0125"/>
        </w:tc>
        <w:tc>
          <w:tcPr>
            <w:tcW w:w="5344" w:type="dxa"/>
            <w:vAlign w:val="center"/>
          </w:tcPr>
          <w:p w:rsidR="00CF24A8" w:rsidRPr="00E242CF" w:rsidRDefault="00CF24A8" w:rsidP="004C0125">
            <w:proofErr w:type="spellStart"/>
            <w:r>
              <w:rPr>
                <w:sz w:val="22"/>
                <w:szCs w:val="22"/>
              </w:rPr>
              <w:t>Behawiorystyka</w:t>
            </w:r>
            <w:proofErr w:type="spellEnd"/>
            <w:r>
              <w:rPr>
                <w:sz w:val="22"/>
                <w:szCs w:val="22"/>
              </w:rPr>
              <w:t xml:space="preserve"> zwierząt</w:t>
            </w:r>
          </w:p>
        </w:tc>
      </w:tr>
      <w:tr w:rsidR="00CF24A8" w:rsidRPr="003305C4" w:rsidTr="003E6D19">
        <w:tc>
          <w:tcPr>
            <w:tcW w:w="3942" w:type="dxa"/>
            <w:vAlign w:val="center"/>
          </w:tcPr>
          <w:p w:rsidR="00CF24A8" w:rsidRPr="003305C4" w:rsidRDefault="00CF24A8" w:rsidP="00E242CF">
            <w:r w:rsidRPr="003305C4">
              <w:rPr>
                <w:sz w:val="22"/>
                <w:szCs w:val="22"/>
              </w:rPr>
              <w:t>Nazwa modułu, także nazwa w języku angielskim</w:t>
            </w:r>
          </w:p>
        </w:tc>
        <w:tc>
          <w:tcPr>
            <w:tcW w:w="5344" w:type="dxa"/>
          </w:tcPr>
          <w:p w:rsidR="00CF24A8" w:rsidRDefault="00CF24A8" w:rsidP="00E242CF">
            <w:pPr>
              <w:rPr>
                <w:lang w:eastAsia="zh-CN"/>
              </w:rPr>
            </w:pPr>
            <w:r>
              <w:rPr>
                <w:lang w:eastAsia="zh-CN"/>
              </w:rPr>
              <w:t>Biologiczne mechanizmy zachowania się zwierząt</w:t>
            </w:r>
          </w:p>
          <w:p w:rsidR="00CF24A8" w:rsidRPr="00E242CF" w:rsidRDefault="00CF24A8" w:rsidP="00E242CF">
            <w:r w:rsidRPr="00B0773F">
              <w:rPr>
                <w:rStyle w:val="hps"/>
                <w:lang w:val="en-US"/>
              </w:rPr>
              <w:t xml:space="preserve">Biological mechanisms of animal </w:t>
            </w:r>
            <w:proofErr w:type="spellStart"/>
            <w:r w:rsidRPr="00B0773F">
              <w:rPr>
                <w:rStyle w:val="hps"/>
                <w:lang w:val="en-US"/>
              </w:rPr>
              <w:t>behaviour</w:t>
            </w:r>
            <w:proofErr w:type="spellEnd"/>
          </w:p>
        </w:tc>
      </w:tr>
      <w:tr w:rsidR="00CF24A8" w:rsidRPr="003305C4" w:rsidTr="003305C4">
        <w:tc>
          <w:tcPr>
            <w:tcW w:w="3942" w:type="dxa"/>
            <w:vAlign w:val="center"/>
          </w:tcPr>
          <w:p w:rsidR="00CF24A8" w:rsidRPr="003305C4" w:rsidRDefault="00CF24A8" w:rsidP="00E242CF">
            <w:r w:rsidRPr="003305C4">
              <w:rPr>
                <w:sz w:val="22"/>
                <w:szCs w:val="22"/>
              </w:rPr>
              <w:t xml:space="preserve">Język wykładowy </w:t>
            </w:r>
          </w:p>
          <w:p w:rsidR="00CF24A8" w:rsidRPr="003305C4" w:rsidRDefault="00CF24A8" w:rsidP="00E242CF"/>
        </w:tc>
        <w:tc>
          <w:tcPr>
            <w:tcW w:w="5344" w:type="dxa"/>
            <w:vAlign w:val="center"/>
          </w:tcPr>
          <w:p w:rsidR="00CF24A8" w:rsidRPr="003305C4" w:rsidRDefault="00CF24A8" w:rsidP="00E242CF">
            <w:r>
              <w:rPr>
                <w:sz w:val="22"/>
                <w:szCs w:val="22"/>
              </w:rPr>
              <w:t>polski</w:t>
            </w:r>
          </w:p>
        </w:tc>
      </w:tr>
      <w:tr w:rsidR="00CF24A8" w:rsidRPr="003305C4" w:rsidTr="003305C4">
        <w:tc>
          <w:tcPr>
            <w:tcW w:w="3942" w:type="dxa"/>
            <w:vAlign w:val="center"/>
          </w:tcPr>
          <w:p w:rsidR="00CF24A8" w:rsidRPr="003305C4" w:rsidRDefault="00CF24A8" w:rsidP="00E242CF">
            <w:pPr>
              <w:autoSpaceDE w:val="0"/>
              <w:autoSpaceDN w:val="0"/>
              <w:adjustRightInd w:val="0"/>
            </w:pPr>
            <w:r w:rsidRPr="003305C4">
              <w:rPr>
                <w:sz w:val="22"/>
                <w:szCs w:val="22"/>
              </w:rPr>
              <w:t xml:space="preserve">Rodzaj modułu </w:t>
            </w:r>
          </w:p>
          <w:p w:rsidR="00CF24A8" w:rsidRPr="003305C4" w:rsidRDefault="00CF24A8" w:rsidP="00E242CF"/>
        </w:tc>
        <w:tc>
          <w:tcPr>
            <w:tcW w:w="5344" w:type="dxa"/>
            <w:vAlign w:val="center"/>
          </w:tcPr>
          <w:p w:rsidR="00CF24A8" w:rsidRPr="003305C4" w:rsidRDefault="00CF24A8" w:rsidP="00E242CF">
            <w:r w:rsidRPr="00725767">
              <w:rPr>
                <w:sz w:val="22"/>
                <w:szCs w:val="22"/>
              </w:rPr>
              <w:t>obowiązkowy</w:t>
            </w:r>
            <w:r w:rsidRPr="003305C4">
              <w:rPr>
                <w:sz w:val="22"/>
                <w:szCs w:val="22"/>
              </w:rPr>
              <w:t>/</w:t>
            </w:r>
            <w:r w:rsidRPr="00725767">
              <w:rPr>
                <w:strike/>
                <w:sz w:val="22"/>
                <w:szCs w:val="22"/>
              </w:rPr>
              <w:t>fakultatywny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Style w:val="Odwoanieprzypisudolnego"/>
                <w:sz w:val="22"/>
                <w:szCs w:val="22"/>
              </w:rPr>
              <w:footnoteReference w:id="1"/>
            </w:r>
          </w:p>
        </w:tc>
      </w:tr>
      <w:tr w:rsidR="00CF24A8" w:rsidRPr="003305C4" w:rsidTr="003305C4">
        <w:tc>
          <w:tcPr>
            <w:tcW w:w="3942" w:type="dxa"/>
            <w:vAlign w:val="center"/>
          </w:tcPr>
          <w:p w:rsidR="00CF24A8" w:rsidRPr="003305C4" w:rsidRDefault="00CF24A8" w:rsidP="00E242CF">
            <w:r w:rsidRPr="003305C4">
              <w:rPr>
                <w:sz w:val="22"/>
                <w:szCs w:val="22"/>
              </w:rPr>
              <w:t>Poziom studiów</w:t>
            </w:r>
          </w:p>
        </w:tc>
        <w:tc>
          <w:tcPr>
            <w:tcW w:w="5344" w:type="dxa"/>
            <w:vAlign w:val="center"/>
          </w:tcPr>
          <w:p w:rsidR="00CF24A8" w:rsidRPr="003305C4" w:rsidRDefault="00CF24A8" w:rsidP="00E242CF">
            <w:r w:rsidRPr="003305C4">
              <w:rPr>
                <w:sz w:val="22"/>
                <w:szCs w:val="22"/>
              </w:rPr>
              <w:t>pierwszego stopnia/</w:t>
            </w:r>
            <w:r w:rsidRPr="00E242CF">
              <w:rPr>
                <w:strike/>
                <w:sz w:val="22"/>
                <w:szCs w:val="22"/>
              </w:rPr>
              <w:t>drugiego stopnia</w:t>
            </w:r>
            <w:r w:rsidRPr="003305C4">
              <w:rPr>
                <w:sz w:val="22"/>
                <w:szCs w:val="22"/>
              </w:rPr>
              <w:t>/</w:t>
            </w:r>
            <w:r w:rsidRPr="00BA2E91">
              <w:rPr>
                <w:strike/>
                <w:sz w:val="22"/>
                <w:szCs w:val="22"/>
              </w:rPr>
              <w:t>jednolite magisterskie</w:t>
            </w:r>
          </w:p>
        </w:tc>
      </w:tr>
      <w:tr w:rsidR="00CF24A8" w:rsidRPr="003305C4" w:rsidTr="003305C4">
        <w:tc>
          <w:tcPr>
            <w:tcW w:w="3942" w:type="dxa"/>
            <w:vAlign w:val="center"/>
          </w:tcPr>
          <w:p w:rsidR="00CF24A8" w:rsidRPr="003305C4" w:rsidRDefault="00CF24A8" w:rsidP="00E242CF">
            <w:r w:rsidRPr="003305C4">
              <w:rPr>
                <w:sz w:val="22"/>
                <w:szCs w:val="22"/>
              </w:rPr>
              <w:t>Forma studiów</w:t>
            </w:r>
          </w:p>
          <w:p w:rsidR="00CF24A8" w:rsidRPr="003305C4" w:rsidRDefault="00CF24A8" w:rsidP="00E242CF"/>
        </w:tc>
        <w:tc>
          <w:tcPr>
            <w:tcW w:w="5344" w:type="dxa"/>
            <w:vAlign w:val="center"/>
          </w:tcPr>
          <w:p w:rsidR="00CF24A8" w:rsidRPr="003305C4" w:rsidRDefault="00CF24A8" w:rsidP="00E242CF">
            <w:r w:rsidRPr="003305C4">
              <w:rPr>
                <w:sz w:val="22"/>
                <w:szCs w:val="22"/>
              </w:rPr>
              <w:t>stacjonarne/</w:t>
            </w:r>
            <w:r w:rsidRPr="00E242CF">
              <w:rPr>
                <w:strike/>
                <w:sz w:val="22"/>
                <w:szCs w:val="22"/>
              </w:rPr>
              <w:t>niestacjonarne</w:t>
            </w:r>
          </w:p>
        </w:tc>
      </w:tr>
      <w:tr w:rsidR="00CF24A8" w:rsidRPr="003305C4" w:rsidTr="003305C4">
        <w:tc>
          <w:tcPr>
            <w:tcW w:w="3942" w:type="dxa"/>
            <w:vAlign w:val="center"/>
          </w:tcPr>
          <w:p w:rsidR="00CF24A8" w:rsidRPr="003305C4" w:rsidRDefault="00CF24A8" w:rsidP="00E242CF">
            <w:r w:rsidRPr="003305C4">
              <w:rPr>
                <w:sz w:val="22"/>
                <w:szCs w:val="22"/>
              </w:rPr>
              <w:t>Rok studiów dla kierunku</w:t>
            </w:r>
          </w:p>
        </w:tc>
        <w:tc>
          <w:tcPr>
            <w:tcW w:w="5344" w:type="dxa"/>
            <w:vAlign w:val="center"/>
          </w:tcPr>
          <w:p w:rsidR="00CF24A8" w:rsidRPr="003305C4" w:rsidRDefault="00CF24A8" w:rsidP="00E242CF">
            <w:r>
              <w:rPr>
                <w:sz w:val="22"/>
                <w:szCs w:val="22"/>
              </w:rPr>
              <w:t>I</w:t>
            </w:r>
          </w:p>
        </w:tc>
      </w:tr>
      <w:tr w:rsidR="00CF24A8" w:rsidRPr="003305C4" w:rsidTr="003305C4">
        <w:tc>
          <w:tcPr>
            <w:tcW w:w="3942" w:type="dxa"/>
            <w:vAlign w:val="center"/>
          </w:tcPr>
          <w:p w:rsidR="00CF24A8" w:rsidRPr="003305C4" w:rsidRDefault="00CF24A8" w:rsidP="00E242CF">
            <w:r w:rsidRPr="003305C4">
              <w:rPr>
                <w:sz w:val="22"/>
                <w:szCs w:val="22"/>
              </w:rPr>
              <w:t>Semestr dla kierunku</w:t>
            </w:r>
          </w:p>
        </w:tc>
        <w:tc>
          <w:tcPr>
            <w:tcW w:w="5344" w:type="dxa"/>
            <w:vAlign w:val="center"/>
          </w:tcPr>
          <w:p w:rsidR="00CF24A8" w:rsidRPr="003305C4" w:rsidRDefault="00CF24A8" w:rsidP="00E242CF">
            <w:r>
              <w:rPr>
                <w:sz w:val="22"/>
                <w:szCs w:val="22"/>
              </w:rPr>
              <w:t>1</w:t>
            </w:r>
          </w:p>
        </w:tc>
      </w:tr>
      <w:tr w:rsidR="00CF24A8" w:rsidRPr="003305C4" w:rsidTr="003305C4">
        <w:tc>
          <w:tcPr>
            <w:tcW w:w="3942" w:type="dxa"/>
            <w:vAlign w:val="center"/>
          </w:tcPr>
          <w:p w:rsidR="00CF24A8" w:rsidRPr="003305C4" w:rsidRDefault="00CF24A8" w:rsidP="00E242CF">
            <w:pPr>
              <w:autoSpaceDE w:val="0"/>
              <w:autoSpaceDN w:val="0"/>
              <w:adjustRightInd w:val="0"/>
            </w:pPr>
            <w:r w:rsidRPr="003305C4">
              <w:rPr>
                <w:sz w:val="22"/>
                <w:szCs w:val="22"/>
              </w:rPr>
              <w:t>Liczba punktów ECTS z podziałem na kontaktowe/</w:t>
            </w:r>
            <w:proofErr w:type="spellStart"/>
            <w:r w:rsidRPr="003305C4">
              <w:rPr>
                <w:sz w:val="22"/>
                <w:szCs w:val="22"/>
              </w:rPr>
              <w:t>niekontaktowe</w:t>
            </w:r>
            <w:proofErr w:type="spellEnd"/>
          </w:p>
        </w:tc>
        <w:tc>
          <w:tcPr>
            <w:tcW w:w="5344" w:type="dxa"/>
            <w:vAlign w:val="center"/>
          </w:tcPr>
          <w:p w:rsidR="00CF24A8" w:rsidRPr="00024A3F" w:rsidRDefault="004F1A7D" w:rsidP="00E242CF">
            <w:pPr>
              <w:shd w:val="clear" w:color="auto" w:fill="FFFFFF"/>
            </w:pPr>
            <w:r w:rsidRPr="004F1A7D">
              <w:rPr>
                <w:color w:val="FF0000"/>
                <w:sz w:val="22"/>
                <w:szCs w:val="22"/>
              </w:rPr>
              <w:t xml:space="preserve"> </w:t>
            </w:r>
            <w:r w:rsidRPr="00024A3F">
              <w:rPr>
                <w:sz w:val="22"/>
                <w:szCs w:val="22"/>
              </w:rPr>
              <w:t>5</w:t>
            </w:r>
            <w:r w:rsidR="00CF24A8" w:rsidRPr="00024A3F">
              <w:rPr>
                <w:sz w:val="22"/>
                <w:szCs w:val="22"/>
              </w:rPr>
              <w:t xml:space="preserve"> (</w:t>
            </w:r>
            <w:r w:rsidR="003550CC">
              <w:rPr>
                <w:sz w:val="22"/>
                <w:szCs w:val="22"/>
              </w:rPr>
              <w:t>2,52/2,48</w:t>
            </w:r>
            <w:r w:rsidR="00CF24A8" w:rsidRPr="00024A3F">
              <w:rPr>
                <w:sz w:val="22"/>
                <w:szCs w:val="22"/>
              </w:rPr>
              <w:t>)</w:t>
            </w:r>
          </w:p>
        </w:tc>
      </w:tr>
      <w:tr w:rsidR="00CF24A8" w:rsidRPr="003305C4" w:rsidTr="00FD4A22">
        <w:tc>
          <w:tcPr>
            <w:tcW w:w="3942" w:type="dxa"/>
            <w:vAlign w:val="center"/>
          </w:tcPr>
          <w:p w:rsidR="00CF24A8" w:rsidRPr="003305C4" w:rsidRDefault="00CF24A8" w:rsidP="00E242CF">
            <w:pPr>
              <w:autoSpaceDE w:val="0"/>
              <w:autoSpaceDN w:val="0"/>
              <w:adjustRightInd w:val="0"/>
            </w:pPr>
            <w:r w:rsidRPr="003305C4">
              <w:rPr>
                <w:sz w:val="22"/>
                <w:szCs w:val="22"/>
              </w:rPr>
              <w:t>Tytuł naukowy/stopień naukowy, imię i nazwisko osoby odpowiedzialnej za moduł</w:t>
            </w:r>
          </w:p>
        </w:tc>
        <w:tc>
          <w:tcPr>
            <w:tcW w:w="5344" w:type="dxa"/>
          </w:tcPr>
          <w:p w:rsidR="00CF24A8" w:rsidRPr="00E242CF" w:rsidRDefault="00CF24A8" w:rsidP="00E242CF">
            <w:r w:rsidRPr="00E242CF">
              <w:rPr>
                <w:iCs/>
                <w:sz w:val="22"/>
                <w:szCs w:val="22"/>
              </w:rPr>
              <w:t>Dr hab. Monika Budzyńska</w:t>
            </w:r>
          </w:p>
        </w:tc>
      </w:tr>
      <w:tr w:rsidR="00CF24A8" w:rsidRPr="003305C4" w:rsidTr="003305C4">
        <w:tc>
          <w:tcPr>
            <w:tcW w:w="3942" w:type="dxa"/>
            <w:vAlign w:val="center"/>
          </w:tcPr>
          <w:p w:rsidR="00CF24A8" w:rsidRPr="003305C4" w:rsidRDefault="00CF24A8" w:rsidP="00E242CF">
            <w:r w:rsidRPr="003305C4">
              <w:rPr>
                <w:sz w:val="22"/>
                <w:szCs w:val="22"/>
              </w:rPr>
              <w:t>Jednostka oferująca moduł</w:t>
            </w:r>
          </w:p>
          <w:p w:rsidR="00CF24A8" w:rsidRPr="003305C4" w:rsidRDefault="00CF24A8" w:rsidP="00E242CF"/>
        </w:tc>
        <w:tc>
          <w:tcPr>
            <w:tcW w:w="5344" w:type="dxa"/>
            <w:vAlign w:val="center"/>
          </w:tcPr>
          <w:p w:rsidR="00CF24A8" w:rsidRPr="00E242CF" w:rsidRDefault="00CF24A8" w:rsidP="00E242CF">
            <w:r w:rsidRPr="00E242CF">
              <w:rPr>
                <w:sz w:val="22"/>
                <w:szCs w:val="22"/>
              </w:rPr>
              <w:t>Katedra Etologii Zwierząt i Łowiectwa</w:t>
            </w:r>
          </w:p>
        </w:tc>
      </w:tr>
      <w:tr w:rsidR="00CF24A8" w:rsidRPr="003305C4" w:rsidTr="003305C4">
        <w:tc>
          <w:tcPr>
            <w:tcW w:w="3942" w:type="dxa"/>
            <w:vAlign w:val="center"/>
          </w:tcPr>
          <w:p w:rsidR="00CF24A8" w:rsidRPr="003305C4" w:rsidRDefault="00CF24A8" w:rsidP="00E242CF">
            <w:r w:rsidRPr="003305C4">
              <w:rPr>
                <w:sz w:val="22"/>
                <w:szCs w:val="22"/>
              </w:rPr>
              <w:t>Cel modułu</w:t>
            </w:r>
          </w:p>
          <w:p w:rsidR="00CF24A8" w:rsidRPr="003305C4" w:rsidRDefault="00CF24A8" w:rsidP="00E242CF"/>
        </w:tc>
        <w:tc>
          <w:tcPr>
            <w:tcW w:w="5344" w:type="dxa"/>
            <w:vAlign w:val="center"/>
          </w:tcPr>
          <w:p w:rsidR="00CF24A8" w:rsidRPr="00BC75B0" w:rsidRDefault="00CF24A8" w:rsidP="00E10379">
            <w:pPr>
              <w:autoSpaceDE w:val="0"/>
              <w:autoSpaceDN w:val="0"/>
              <w:adjustRightInd w:val="0"/>
              <w:jc w:val="both"/>
            </w:pPr>
            <w:r w:rsidRPr="00BC75B0">
              <w:rPr>
                <w:rFonts w:cs="Tahoma"/>
                <w:sz w:val="22"/>
                <w:szCs w:val="22"/>
              </w:rPr>
              <w:t xml:space="preserve">Poznanie biologicznych uwarunkowań czynności behawioralnych i zrozumienie </w:t>
            </w:r>
            <w:r w:rsidRPr="00BC75B0">
              <w:rPr>
                <w:sz w:val="22"/>
                <w:szCs w:val="22"/>
              </w:rPr>
              <w:t xml:space="preserve">mechanizmów sterujących wrodzonymi i nabytymi reakcjami behawioralnymi zwierząt </w:t>
            </w:r>
          </w:p>
          <w:p w:rsidR="00CF24A8" w:rsidRPr="00E242CF" w:rsidRDefault="00CF24A8" w:rsidP="00E10379">
            <w:pPr>
              <w:autoSpaceDE w:val="0"/>
              <w:autoSpaceDN w:val="0"/>
              <w:adjustRightInd w:val="0"/>
              <w:jc w:val="both"/>
            </w:pPr>
          </w:p>
        </w:tc>
      </w:tr>
      <w:tr w:rsidR="00CF24A8" w:rsidRPr="003305C4" w:rsidTr="003305C4">
        <w:trPr>
          <w:trHeight w:val="236"/>
        </w:trPr>
        <w:tc>
          <w:tcPr>
            <w:tcW w:w="3942" w:type="dxa"/>
            <w:vMerge w:val="restart"/>
            <w:vAlign w:val="center"/>
          </w:tcPr>
          <w:p w:rsidR="00CF24A8" w:rsidRPr="003305C4" w:rsidRDefault="00CF24A8" w:rsidP="00E242CF">
            <w:pPr>
              <w:jc w:val="both"/>
            </w:pPr>
            <w:r w:rsidRPr="003305C4">
              <w:rPr>
                <w:sz w:val="22"/>
                <w:szCs w:val="22"/>
              </w:rPr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344" w:type="dxa"/>
            <w:vAlign w:val="center"/>
          </w:tcPr>
          <w:p w:rsidR="00CF24A8" w:rsidRPr="003305C4" w:rsidRDefault="00CF24A8" w:rsidP="00E242CF">
            <w:r w:rsidRPr="003305C4">
              <w:rPr>
                <w:sz w:val="22"/>
                <w:szCs w:val="22"/>
              </w:rPr>
              <w:t xml:space="preserve">Wiedza: </w:t>
            </w:r>
          </w:p>
        </w:tc>
      </w:tr>
      <w:tr w:rsidR="00CF24A8" w:rsidRPr="003305C4" w:rsidTr="003B2F85">
        <w:trPr>
          <w:trHeight w:val="233"/>
        </w:trPr>
        <w:tc>
          <w:tcPr>
            <w:tcW w:w="3942" w:type="dxa"/>
            <w:vMerge/>
            <w:vAlign w:val="center"/>
          </w:tcPr>
          <w:p w:rsidR="00CF24A8" w:rsidRPr="003305C4" w:rsidRDefault="00CF24A8" w:rsidP="00EA658A">
            <w:pPr>
              <w:rPr>
                <w:highlight w:val="yellow"/>
              </w:rPr>
            </w:pPr>
          </w:p>
        </w:tc>
        <w:tc>
          <w:tcPr>
            <w:tcW w:w="5344" w:type="dxa"/>
          </w:tcPr>
          <w:p w:rsidR="00CF24A8" w:rsidRPr="00BC75B0" w:rsidRDefault="00CF24A8" w:rsidP="00EA658A">
            <w:pPr>
              <w:jc w:val="both"/>
            </w:pPr>
            <w:r w:rsidRPr="00BC75B0">
              <w:rPr>
                <w:rStyle w:val="hps"/>
                <w:sz w:val="22"/>
                <w:szCs w:val="22"/>
              </w:rPr>
              <w:t xml:space="preserve">W1. </w:t>
            </w:r>
            <w:r w:rsidRPr="00BC75B0">
              <w:rPr>
                <w:sz w:val="22"/>
                <w:szCs w:val="22"/>
              </w:rPr>
              <w:t>Zna podstawowe sposoby interpretacji zachowania zwierząt</w:t>
            </w:r>
          </w:p>
        </w:tc>
      </w:tr>
      <w:tr w:rsidR="00CF24A8" w:rsidRPr="003305C4" w:rsidTr="003B2F85">
        <w:trPr>
          <w:trHeight w:val="233"/>
        </w:trPr>
        <w:tc>
          <w:tcPr>
            <w:tcW w:w="3942" w:type="dxa"/>
            <w:vMerge/>
            <w:vAlign w:val="center"/>
          </w:tcPr>
          <w:p w:rsidR="00CF24A8" w:rsidRPr="003305C4" w:rsidRDefault="00CF24A8" w:rsidP="00EA658A">
            <w:pPr>
              <w:rPr>
                <w:highlight w:val="yellow"/>
              </w:rPr>
            </w:pPr>
          </w:p>
        </w:tc>
        <w:tc>
          <w:tcPr>
            <w:tcW w:w="5344" w:type="dxa"/>
          </w:tcPr>
          <w:p w:rsidR="00CF24A8" w:rsidRPr="00BC75B0" w:rsidRDefault="00CF24A8" w:rsidP="00EA658A">
            <w:pPr>
              <w:jc w:val="both"/>
              <w:rPr>
                <w:rStyle w:val="hps"/>
              </w:rPr>
            </w:pPr>
            <w:r>
              <w:rPr>
                <w:sz w:val="22"/>
                <w:szCs w:val="22"/>
              </w:rPr>
              <w:t xml:space="preserve">W2. </w:t>
            </w:r>
            <w:r w:rsidRPr="00BC75B0">
              <w:rPr>
                <w:sz w:val="22"/>
                <w:szCs w:val="22"/>
              </w:rPr>
              <w:t>Zna podstawowe uwarunkowania przyczynowe (fizjologiczne i środowiskowe czynniki wyzwalające) zachowania zwierząt</w:t>
            </w:r>
          </w:p>
        </w:tc>
      </w:tr>
      <w:tr w:rsidR="00CF24A8" w:rsidRPr="003305C4" w:rsidTr="003305C4">
        <w:trPr>
          <w:trHeight w:val="233"/>
        </w:trPr>
        <w:tc>
          <w:tcPr>
            <w:tcW w:w="3942" w:type="dxa"/>
            <w:vMerge/>
            <w:vAlign w:val="center"/>
          </w:tcPr>
          <w:p w:rsidR="00CF24A8" w:rsidRPr="003305C4" w:rsidRDefault="00CF24A8" w:rsidP="00EA658A">
            <w:pPr>
              <w:rPr>
                <w:highlight w:val="yellow"/>
              </w:rPr>
            </w:pPr>
          </w:p>
        </w:tc>
        <w:tc>
          <w:tcPr>
            <w:tcW w:w="5344" w:type="dxa"/>
            <w:vAlign w:val="center"/>
          </w:tcPr>
          <w:p w:rsidR="00CF24A8" w:rsidRPr="003305C4" w:rsidRDefault="00CF24A8" w:rsidP="00EA658A">
            <w:pPr>
              <w:jc w:val="both"/>
            </w:pPr>
            <w:r w:rsidRPr="003305C4">
              <w:rPr>
                <w:sz w:val="22"/>
                <w:szCs w:val="22"/>
              </w:rPr>
              <w:t>Umiejętności:</w:t>
            </w:r>
          </w:p>
        </w:tc>
      </w:tr>
      <w:tr w:rsidR="00CF24A8" w:rsidRPr="003305C4" w:rsidTr="003305C4">
        <w:trPr>
          <w:trHeight w:val="233"/>
        </w:trPr>
        <w:tc>
          <w:tcPr>
            <w:tcW w:w="3942" w:type="dxa"/>
            <w:vMerge/>
            <w:vAlign w:val="center"/>
          </w:tcPr>
          <w:p w:rsidR="00CF24A8" w:rsidRPr="003305C4" w:rsidRDefault="00CF24A8" w:rsidP="00EA658A">
            <w:pPr>
              <w:rPr>
                <w:highlight w:val="yellow"/>
              </w:rPr>
            </w:pPr>
          </w:p>
        </w:tc>
        <w:tc>
          <w:tcPr>
            <w:tcW w:w="5344" w:type="dxa"/>
            <w:vAlign w:val="center"/>
          </w:tcPr>
          <w:p w:rsidR="00CF24A8" w:rsidRPr="00BC75B0" w:rsidRDefault="00CF24A8" w:rsidP="00EA658A">
            <w:pPr>
              <w:jc w:val="both"/>
            </w:pPr>
            <w:r w:rsidRPr="00BC75B0">
              <w:rPr>
                <w:sz w:val="22"/>
                <w:szCs w:val="22"/>
              </w:rPr>
              <w:t xml:space="preserve">U1. Wykazuje umiejętność wyszukiwania i analizowania wiedzy o zachowaniu zwierząt w celu wykonania i przedstawienia </w:t>
            </w:r>
            <w:r>
              <w:rPr>
                <w:sz w:val="22"/>
                <w:szCs w:val="22"/>
              </w:rPr>
              <w:t xml:space="preserve">projektu </w:t>
            </w:r>
            <w:r w:rsidRPr="00BC75B0">
              <w:rPr>
                <w:sz w:val="22"/>
                <w:szCs w:val="22"/>
              </w:rPr>
              <w:t>dotyczącego mechanizmów behawioralnych</w:t>
            </w:r>
          </w:p>
        </w:tc>
      </w:tr>
      <w:tr w:rsidR="00CF24A8" w:rsidRPr="003305C4" w:rsidTr="003305C4">
        <w:trPr>
          <w:trHeight w:val="233"/>
        </w:trPr>
        <w:tc>
          <w:tcPr>
            <w:tcW w:w="3942" w:type="dxa"/>
            <w:vMerge/>
            <w:vAlign w:val="center"/>
          </w:tcPr>
          <w:p w:rsidR="00CF24A8" w:rsidRPr="003305C4" w:rsidRDefault="00CF24A8" w:rsidP="00EA658A">
            <w:pPr>
              <w:rPr>
                <w:highlight w:val="yellow"/>
              </w:rPr>
            </w:pPr>
          </w:p>
        </w:tc>
        <w:tc>
          <w:tcPr>
            <w:tcW w:w="5344" w:type="dxa"/>
            <w:vAlign w:val="center"/>
          </w:tcPr>
          <w:p w:rsidR="00CF24A8" w:rsidRPr="003305C4" w:rsidRDefault="00CF24A8" w:rsidP="00EA658A">
            <w:pPr>
              <w:jc w:val="both"/>
            </w:pPr>
            <w:r w:rsidRPr="003305C4">
              <w:rPr>
                <w:sz w:val="22"/>
                <w:szCs w:val="22"/>
              </w:rPr>
              <w:t>Kompetencje społeczne:</w:t>
            </w:r>
          </w:p>
        </w:tc>
      </w:tr>
      <w:tr w:rsidR="00CF24A8" w:rsidRPr="003305C4" w:rsidTr="003305C4">
        <w:trPr>
          <w:trHeight w:val="233"/>
        </w:trPr>
        <w:tc>
          <w:tcPr>
            <w:tcW w:w="3942" w:type="dxa"/>
            <w:vMerge/>
            <w:vAlign w:val="center"/>
          </w:tcPr>
          <w:p w:rsidR="00CF24A8" w:rsidRPr="003305C4" w:rsidRDefault="00CF24A8" w:rsidP="00EA658A">
            <w:pPr>
              <w:rPr>
                <w:highlight w:val="yellow"/>
              </w:rPr>
            </w:pPr>
          </w:p>
        </w:tc>
        <w:tc>
          <w:tcPr>
            <w:tcW w:w="5344" w:type="dxa"/>
            <w:vAlign w:val="center"/>
          </w:tcPr>
          <w:p w:rsidR="00CF24A8" w:rsidRPr="00BC75B0" w:rsidRDefault="00CF24A8" w:rsidP="00BC75B0">
            <w:pPr>
              <w:jc w:val="both"/>
            </w:pPr>
            <w:r w:rsidRPr="00BC75B0">
              <w:rPr>
                <w:sz w:val="22"/>
                <w:szCs w:val="22"/>
              </w:rPr>
              <w:t>K1.Rozumie potrzebę samokształcenia się i korzystania z dostępnych źródeł literatury i innych w celu podnoszenia kompetencji</w:t>
            </w:r>
          </w:p>
        </w:tc>
      </w:tr>
      <w:tr w:rsidR="00CF24A8" w:rsidRPr="003305C4" w:rsidTr="00BB4DA4">
        <w:tc>
          <w:tcPr>
            <w:tcW w:w="3942" w:type="dxa"/>
            <w:vAlign w:val="center"/>
          </w:tcPr>
          <w:p w:rsidR="00CF24A8" w:rsidRPr="003305C4" w:rsidRDefault="00CF24A8" w:rsidP="00EA658A">
            <w:r w:rsidRPr="003305C4">
              <w:rPr>
                <w:sz w:val="22"/>
                <w:szCs w:val="22"/>
              </w:rPr>
              <w:t xml:space="preserve">Wymagania wstępne i dodatkowe </w:t>
            </w:r>
          </w:p>
        </w:tc>
        <w:tc>
          <w:tcPr>
            <w:tcW w:w="5344" w:type="dxa"/>
          </w:tcPr>
          <w:p w:rsidR="00CF24A8" w:rsidRPr="001C3EDB" w:rsidRDefault="00CF24A8" w:rsidP="00EA658A">
            <w:pPr>
              <w:jc w:val="both"/>
            </w:pPr>
            <w:r>
              <w:rPr>
                <w:sz w:val="22"/>
                <w:szCs w:val="22"/>
              </w:rPr>
              <w:t>brak</w:t>
            </w:r>
          </w:p>
        </w:tc>
      </w:tr>
      <w:tr w:rsidR="00CF24A8" w:rsidRPr="003305C4" w:rsidTr="003305C4">
        <w:tc>
          <w:tcPr>
            <w:tcW w:w="3942" w:type="dxa"/>
            <w:vAlign w:val="center"/>
          </w:tcPr>
          <w:p w:rsidR="00CF24A8" w:rsidRPr="003305C4" w:rsidRDefault="00CF24A8" w:rsidP="00EA658A">
            <w:r w:rsidRPr="003305C4">
              <w:rPr>
                <w:sz w:val="22"/>
                <w:szCs w:val="22"/>
              </w:rPr>
              <w:t xml:space="preserve">Treści programowe modułu </w:t>
            </w:r>
          </w:p>
          <w:p w:rsidR="00CF24A8" w:rsidRPr="003305C4" w:rsidRDefault="00CF24A8" w:rsidP="00EA658A"/>
        </w:tc>
        <w:tc>
          <w:tcPr>
            <w:tcW w:w="5344" w:type="dxa"/>
            <w:vAlign w:val="center"/>
          </w:tcPr>
          <w:p w:rsidR="00CF24A8" w:rsidRPr="003305C4" w:rsidRDefault="00CF24A8" w:rsidP="009A5CAC">
            <w:pPr>
              <w:jc w:val="both"/>
            </w:pPr>
            <w:r w:rsidRPr="00D55D80">
              <w:rPr>
                <w:sz w:val="22"/>
                <w:szCs w:val="22"/>
              </w:rPr>
              <w:t xml:space="preserve">Moduł dotyczy zagadnień związanych z dopływem informacji do zwierząt, organizacją układu neuroendokrynnego i właściwościami układów sensorycznych. Uwzględnia zarys historii i interpretacji poglądów na temat zachowania i psychiki zwierząt. Dostarcza wiedzy na temat głównych czynników sprawczych zachowania i podstawowych form </w:t>
            </w:r>
            <w:r w:rsidRPr="00D55D80">
              <w:rPr>
                <w:sz w:val="22"/>
                <w:szCs w:val="22"/>
              </w:rPr>
              <w:lastRenderedPageBreak/>
              <w:t xml:space="preserve">behawioralnych zwierząt. </w:t>
            </w:r>
            <w:r w:rsidRPr="00D55D80">
              <w:rPr>
                <w:rStyle w:val="wrtext"/>
                <w:sz w:val="22"/>
                <w:szCs w:val="22"/>
              </w:rPr>
              <w:t xml:space="preserve">Podkreślone zostanie biologiczne znaczenie reakcji popędowo-emocjonalnych zwierząt oraz funkcje poszczególnych typów percepcji (wzrokowa, słuchowa, chemiczna) w ich zachowaniu. </w:t>
            </w:r>
            <w:r w:rsidRPr="00D55D80">
              <w:rPr>
                <w:sz w:val="22"/>
                <w:szCs w:val="22"/>
              </w:rPr>
              <w:t>Treści modułu koncentrują się na mechanizmach sterujących wrodzonymi i nabytymi reakcjami behawioralnymi zwierząt dzikich i udomowionych z uwzględnieniem procesów poznawczych.</w:t>
            </w:r>
          </w:p>
        </w:tc>
      </w:tr>
      <w:tr w:rsidR="00CF24A8" w:rsidRPr="003305C4" w:rsidTr="003305C4">
        <w:tc>
          <w:tcPr>
            <w:tcW w:w="3942" w:type="dxa"/>
            <w:vAlign w:val="center"/>
          </w:tcPr>
          <w:p w:rsidR="00CF24A8" w:rsidRPr="003305C4" w:rsidRDefault="00CF24A8" w:rsidP="00EA658A">
            <w:r w:rsidRPr="003305C4">
              <w:rPr>
                <w:sz w:val="22"/>
                <w:szCs w:val="22"/>
              </w:rPr>
              <w:lastRenderedPageBreak/>
              <w:t>Wykaz literatury podstawowej i uzupełniającej</w:t>
            </w:r>
          </w:p>
        </w:tc>
        <w:tc>
          <w:tcPr>
            <w:tcW w:w="5344" w:type="dxa"/>
            <w:vAlign w:val="center"/>
          </w:tcPr>
          <w:p w:rsidR="00CF24A8" w:rsidRDefault="00CF24A8" w:rsidP="00BC75B0">
            <w:pPr>
              <w:rPr>
                <w:i/>
              </w:rPr>
            </w:pPr>
            <w:r w:rsidRPr="001C3EDB">
              <w:rPr>
                <w:i/>
                <w:sz w:val="22"/>
                <w:szCs w:val="22"/>
              </w:rPr>
              <w:t>Literatura podstawowa:</w:t>
            </w:r>
          </w:p>
          <w:p w:rsidR="00CF24A8" w:rsidRDefault="00CF24A8" w:rsidP="00EA658A">
            <w:r w:rsidRPr="003140C2">
              <w:rPr>
                <w:sz w:val="22"/>
                <w:szCs w:val="22"/>
              </w:rPr>
              <w:t xml:space="preserve">Janczarek I., Karpiński M.: </w:t>
            </w:r>
            <w:proofErr w:type="spellStart"/>
            <w:r w:rsidRPr="003140C2">
              <w:rPr>
                <w:sz w:val="22"/>
                <w:szCs w:val="22"/>
              </w:rPr>
              <w:t>Behawior</w:t>
            </w:r>
            <w:proofErr w:type="spellEnd"/>
            <w:r w:rsidRPr="003140C2">
              <w:rPr>
                <w:sz w:val="22"/>
                <w:szCs w:val="22"/>
              </w:rPr>
              <w:t xml:space="preserve"> zwierząt. Wydawnictwo Uniwersytetu Przyrodniczego w Lublinie, 2019.</w:t>
            </w:r>
          </w:p>
          <w:p w:rsidR="00CF24A8" w:rsidRDefault="00CF24A8" w:rsidP="00EA658A">
            <w:r w:rsidRPr="00F91111">
              <w:rPr>
                <w:sz w:val="22"/>
                <w:szCs w:val="22"/>
              </w:rPr>
              <w:t>Kaleta T.: Zachowanie się zwierząt: zarys problematyki. SGGW Warszawa, 2014 (rozdz. Wykorzystanie etologii w praktyce)</w:t>
            </w:r>
          </w:p>
          <w:p w:rsidR="00CF24A8" w:rsidRDefault="00CF24A8" w:rsidP="00BC75B0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>Sadowski B.: Biologiczne mechanizmy zachowania się ludzi i zwierząt. PWN Warszawa 2016</w:t>
            </w:r>
          </w:p>
          <w:p w:rsidR="00CF24A8" w:rsidRPr="003140C2" w:rsidRDefault="00CF24A8" w:rsidP="00570770">
            <w:pPr>
              <w:rPr>
                <w:i/>
              </w:rPr>
            </w:pPr>
            <w:bookmarkStart w:id="0" w:name="_GoBack"/>
            <w:r w:rsidRPr="003140C2">
              <w:rPr>
                <w:i/>
                <w:sz w:val="22"/>
                <w:szCs w:val="22"/>
              </w:rPr>
              <w:t>Literatura uzupełniająca:</w:t>
            </w:r>
          </w:p>
          <w:bookmarkEnd w:id="0"/>
          <w:p w:rsidR="00CF24A8" w:rsidRPr="00BC75B0" w:rsidRDefault="00CF24A8" w:rsidP="00BC75B0">
            <w:pPr>
              <w:rPr>
                <w:i/>
              </w:rPr>
            </w:pPr>
            <w:r w:rsidRPr="00BC75B0">
              <w:rPr>
                <w:rFonts w:cs="Tahoma"/>
                <w:sz w:val="22"/>
                <w:szCs w:val="22"/>
              </w:rPr>
              <w:t>Górska T., Grabowska A., Zagrodzka J.: Mózg a zachowanie. PWN Warszawa 2016</w:t>
            </w:r>
          </w:p>
          <w:p w:rsidR="00CF24A8" w:rsidRPr="00BC75B0" w:rsidRDefault="00CF24A8" w:rsidP="00BC75B0">
            <w:pPr>
              <w:spacing w:before="120" w:after="120"/>
              <w:jc w:val="both"/>
            </w:pPr>
            <w:proofErr w:type="spellStart"/>
            <w:r w:rsidRPr="00BC75B0">
              <w:rPr>
                <w:rFonts w:cs="Tahoma"/>
                <w:sz w:val="22"/>
                <w:szCs w:val="22"/>
              </w:rPr>
              <w:t>Wynne</w:t>
            </w:r>
            <w:proofErr w:type="spellEnd"/>
            <w:r w:rsidRPr="00BC75B0">
              <w:rPr>
                <w:rFonts w:cs="Tahoma"/>
                <w:sz w:val="22"/>
                <w:szCs w:val="22"/>
              </w:rPr>
              <w:t xml:space="preserve"> C.D.L., </w:t>
            </w:r>
            <w:proofErr w:type="spellStart"/>
            <w:r w:rsidRPr="00BC75B0">
              <w:rPr>
                <w:rFonts w:cs="Tahoma"/>
                <w:sz w:val="22"/>
                <w:szCs w:val="22"/>
              </w:rPr>
              <w:t>Udell</w:t>
            </w:r>
            <w:proofErr w:type="spellEnd"/>
            <w:r w:rsidRPr="00BC75B0">
              <w:rPr>
                <w:rFonts w:cs="Tahoma"/>
                <w:sz w:val="22"/>
                <w:szCs w:val="22"/>
              </w:rPr>
              <w:t xml:space="preserve"> M.A.R.: Tajemnice umysłów zwierząt. Ewolucja, zachowanie i procesy poznawcze. COAPE, 2013</w:t>
            </w:r>
          </w:p>
        </w:tc>
      </w:tr>
      <w:tr w:rsidR="00CF24A8" w:rsidRPr="003305C4" w:rsidTr="003305C4">
        <w:tc>
          <w:tcPr>
            <w:tcW w:w="3942" w:type="dxa"/>
            <w:vAlign w:val="center"/>
          </w:tcPr>
          <w:p w:rsidR="00CF24A8" w:rsidRPr="003305C4" w:rsidRDefault="00CF24A8" w:rsidP="00EA658A">
            <w:r w:rsidRPr="003305C4">
              <w:rPr>
                <w:sz w:val="22"/>
                <w:szCs w:val="22"/>
              </w:rPr>
              <w:t>Planowane formy/działania/metody dydaktyczne</w:t>
            </w:r>
          </w:p>
        </w:tc>
        <w:tc>
          <w:tcPr>
            <w:tcW w:w="5344" w:type="dxa"/>
            <w:vAlign w:val="center"/>
          </w:tcPr>
          <w:p w:rsidR="00CF24A8" w:rsidRDefault="00CF24A8" w:rsidP="00EA658A">
            <w:r>
              <w:rPr>
                <w:sz w:val="22"/>
                <w:szCs w:val="22"/>
              </w:rPr>
              <w:t xml:space="preserve">Metody dydaktyczne: </w:t>
            </w:r>
            <w:r w:rsidRPr="003305C4">
              <w:rPr>
                <w:sz w:val="22"/>
                <w:szCs w:val="22"/>
              </w:rPr>
              <w:t>wykład</w:t>
            </w:r>
            <w:r>
              <w:rPr>
                <w:sz w:val="22"/>
                <w:szCs w:val="22"/>
              </w:rPr>
              <w:t>,</w:t>
            </w:r>
            <w:r w:rsidRPr="003305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ćwiczenia, wykonanie zadania </w:t>
            </w:r>
            <w:r w:rsidRPr="003305C4">
              <w:rPr>
                <w:sz w:val="22"/>
                <w:szCs w:val="22"/>
              </w:rPr>
              <w:t>pr</w:t>
            </w:r>
            <w:r>
              <w:rPr>
                <w:sz w:val="22"/>
                <w:szCs w:val="22"/>
              </w:rPr>
              <w:t>ojektowego, egzamin pisemny</w:t>
            </w:r>
          </w:p>
          <w:p w:rsidR="00CF24A8" w:rsidRPr="003305C4" w:rsidRDefault="00CF24A8" w:rsidP="00EA658A"/>
        </w:tc>
      </w:tr>
      <w:tr w:rsidR="00CF24A8" w:rsidRPr="003305C4" w:rsidTr="003305C4">
        <w:tc>
          <w:tcPr>
            <w:tcW w:w="3942" w:type="dxa"/>
            <w:vAlign w:val="center"/>
          </w:tcPr>
          <w:p w:rsidR="00CF24A8" w:rsidRPr="003305C4" w:rsidRDefault="00CF24A8" w:rsidP="00EA658A">
            <w:r w:rsidRPr="003305C4">
              <w:rPr>
                <w:sz w:val="22"/>
                <w:szCs w:val="22"/>
              </w:rPr>
              <w:t xml:space="preserve">Sposoby weryfikacji </w:t>
            </w:r>
            <w:r w:rsidRPr="000077C6">
              <w:rPr>
                <w:sz w:val="22"/>
                <w:szCs w:val="22"/>
              </w:rPr>
              <w:t>oraz formy dokumentowania osiągniętych efektów uczenia się</w:t>
            </w:r>
          </w:p>
        </w:tc>
        <w:tc>
          <w:tcPr>
            <w:tcW w:w="5344" w:type="dxa"/>
            <w:vAlign w:val="center"/>
          </w:tcPr>
          <w:p w:rsidR="00CF24A8" w:rsidRPr="00E10379" w:rsidRDefault="00CF24A8" w:rsidP="00EA658A">
            <w:pPr>
              <w:jc w:val="both"/>
            </w:pPr>
            <w:r w:rsidRPr="00E10379">
              <w:rPr>
                <w:sz w:val="22"/>
                <w:szCs w:val="22"/>
              </w:rPr>
              <w:t>weryfikacja osiąganych przez studenta efektów uczenia się: sprawdzian pisemny, testowy, ocena zadania projektowego, ocen</w:t>
            </w:r>
            <w:r>
              <w:rPr>
                <w:sz w:val="22"/>
                <w:szCs w:val="22"/>
              </w:rPr>
              <w:t>a prezentacji, ocena wystąpienia</w:t>
            </w:r>
          </w:p>
          <w:p w:rsidR="00CF24A8" w:rsidRPr="00E10379" w:rsidRDefault="00CF24A8" w:rsidP="00EA658A"/>
          <w:p w:rsidR="00CF24A8" w:rsidRPr="00E10379" w:rsidRDefault="00CF24A8" w:rsidP="00EA658A">
            <w:pPr>
              <w:rPr>
                <w:u w:val="single"/>
              </w:rPr>
            </w:pPr>
            <w:r w:rsidRPr="00E10379">
              <w:rPr>
                <w:sz w:val="22"/>
                <w:szCs w:val="22"/>
                <w:u w:val="single"/>
              </w:rPr>
              <w:t>SPOSOBY WERYFIKACJI:</w:t>
            </w:r>
          </w:p>
          <w:p w:rsidR="00CF24A8" w:rsidRPr="00570770" w:rsidRDefault="00CF24A8" w:rsidP="00EA658A">
            <w:r w:rsidRPr="00570770">
              <w:rPr>
                <w:sz w:val="22"/>
                <w:szCs w:val="22"/>
              </w:rPr>
              <w:t>W1</w:t>
            </w:r>
            <w:r w:rsidR="0003005D">
              <w:rPr>
                <w:sz w:val="22"/>
                <w:szCs w:val="22"/>
              </w:rPr>
              <w:t xml:space="preserve"> – sprawdzian pisemny</w:t>
            </w:r>
            <w:r w:rsidRPr="00570770">
              <w:rPr>
                <w:sz w:val="22"/>
                <w:szCs w:val="22"/>
              </w:rPr>
              <w:t xml:space="preserve"> w formie pytań otwartych (</w:t>
            </w:r>
            <w:r>
              <w:rPr>
                <w:sz w:val="22"/>
                <w:szCs w:val="22"/>
              </w:rPr>
              <w:t xml:space="preserve">np. </w:t>
            </w:r>
            <w:r w:rsidRPr="00570770">
              <w:rPr>
                <w:sz w:val="22"/>
                <w:szCs w:val="22"/>
              </w:rPr>
              <w:t xml:space="preserve">definicje do wyjaśnienia), egzamin pisemny – test jednokrotnego wyboru. </w:t>
            </w:r>
          </w:p>
          <w:p w:rsidR="0003005D" w:rsidRPr="00570770" w:rsidRDefault="0003005D" w:rsidP="0003005D">
            <w:r>
              <w:rPr>
                <w:sz w:val="22"/>
                <w:szCs w:val="22"/>
              </w:rPr>
              <w:t>W2 – sprawdzian pisemny</w:t>
            </w:r>
            <w:r w:rsidRPr="00570770">
              <w:rPr>
                <w:sz w:val="22"/>
                <w:szCs w:val="22"/>
              </w:rPr>
              <w:t xml:space="preserve"> w formie pytań otwartych (</w:t>
            </w:r>
            <w:r>
              <w:rPr>
                <w:sz w:val="22"/>
                <w:szCs w:val="22"/>
              </w:rPr>
              <w:t xml:space="preserve">np. </w:t>
            </w:r>
            <w:r w:rsidRPr="00570770">
              <w:rPr>
                <w:sz w:val="22"/>
                <w:szCs w:val="22"/>
              </w:rPr>
              <w:t xml:space="preserve">definicje do wyjaśnienia), egzamin pisemny – test jednokrotnego wyboru. </w:t>
            </w:r>
          </w:p>
          <w:p w:rsidR="00CF24A8" w:rsidRPr="005F57EE" w:rsidRDefault="00CF24A8" w:rsidP="00EA658A">
            <w:pPr>
              <w:pStyle w:val="Tekstkomentarza"/>
              <w:spacing w:after="0"/>
              <w:rPr>
                <w:rFonts w:ascii="Times New Roman" w:hAnsi="Times New Roman"/>
                <w:sz w:val="22"/>
                <w:szCs w:val="22"/>
              </w:rPr>
            </w:pPr>
          </w:p>
          <w:p w:rsidR="00CF24A8" w:rsidRPr="005F57EE" w:rsidRDefault="00CF24A8" w:rsidP="00EA658A">
            <w:pPr>
              <w:pStyle w:val="Tekstkomentarza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5F57EE">
              <w:rPr>
                <w:rFonts w:ascii="Times New Roman" w:hAnsi="Times New Roman"/>
                <w:sz w:val="22"/>
                <w:szCs w:val="22"/>
              </w:rPr>
              <w:t>U1 – ocena zadania projektowego, ocena prezentacji, ocena wystąpienia.</w:t>
            </w:r>
          </w:p>
          <w:p w:rsidR="00CF24A8" w:rsidRPr="005F57EE" w:rsidRDefault="00CF24A8" w:rsidP="00EA658A">
            <w:pPr>
              <w:pStyle w:val="Tekstkomentarza"/>
              <w:spacing w:after="0"/>
              <w:rPr>
                <w:rFonts w:ascii="Times New Roman" w:hAnsi="Times New Roman"/>
                <w:sz w:val="22"/>
                <w:szCs w:val="22"/>
              </w:rPr>
            </w:pPr>
          </w:p>
          <w:p w:rsidR="00CF24A8" w:rsidRPr="00570770" w:rsidRDefault="00CF24A8" w:rsidP="00EA658A">
            <w:r>
              <w:rPr>
                <w:sz w:val="22"/>
                <w:szCs w:val="22"/>
              </w:rPr>
              <w:t>K1 – ocena zadania projektowego</w:t>
            </w:r>
            <w:r w:rsidRPr="00570770">
              <w:rPr>
                <w:sz w:val="22"/>
                <w:szCs w:val="22"/>
              </w:rPr>
              <w:t>.</w:t>
            </w:r>
          </w:p>
          <w:p w:rsidR="00CF24A8" w:rsidRPr="00570770" w:rsidRDefault="00CF24A8" w:rsidP="00EA658A">
            <w:pPr>
              <w:rPr>
                <w:color w:val="FF0000"/>
              </w:rPr>
            </w:pPr>
          </w:p>
          <w:p w:rsidR="00CF24A8" w:rsidRPr="00E10379" w:rsidRDefault="00CF24A8" w:rsidP="00EA658A">
            <w:r w:rsidRPr="00E10379">
              <w:rPr>
                <w:sz w:val="22"/>
                <w:szCs w:val="22"/>
                <w:u w:val="single"/>
              </w:rPr>
              <w:t>DOKUMENTOWANIE OSIĄGNIĘTYCH EFEKTÓW UCZENIA SIĘ</w:t>
            </w:r>
            <w:r w:rsidRPr="00E10379">
              <w:rPr>
                <w:sz w:val="22"/>
                <w:szCs w:val="22"/>
              </w:rPr>
              <w:t xml:space="preserve"> w formie: prace etapowe: zaliczenia </w:t>
            </w:r>
            <w:r>
              <w:rPr>
                <w:sz w:val="22"/>
                <w:szCs w:val="22"/>
              </w:rPr>
              <w:t xml:space="preserve">cząstkowe pisemne, </w:t>
            </w:r>
            <w:r w:rsidRPr="00E10379">
              <w:rPr>
                <w:sz w:val="22"/>
                <w:szCs w:val="22"/>
              </w:rPr>
              <w:t>projekty, prace końcowe: egzaminy pisemne - archiwizowanie w formie papierowej lub cyfrowej.</w:t>
            </w:r>
          </w:p>
          <w:p w:rsidR="00CF24A8" w:rsidRPr="00E10379" w:rsidRDefault="00CF24A8" w:rsidP="00EA658A"/>
          <w:p w:rsidR="00CF24A8" w:rsidRPr="00E10379" w:rsidRDefault="00CF24A8" w:rsidP="00EA658A">
            <w:r w:rsidRPr="00E10379">
              <w:rPr>
                <w:sz w:val="22"/>
                <w:szCs w:val="22"/>
              </w:rPr>
              <w:t>Szczegółowe kryteria przy ocenie zaliczenia i prac kontrolnych</w:t>
            </w:r>
          </w:p>
          <w:p w:rsidR="00CF24A8" w:rsidRPr="00E10379" w:rsidRDefault="00CF24A8" w:rsidP="00EA658A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</w:pPr>
            <w:r w:rsidRPr="00E10379">
              <w:rPr>
                <w:sz w:val="22"/>
                <w:szCs w:val="22"/>
              </w:rPr>
              <w:t xml:space="preserve">student wykazuje dostateczny (3,0) stopień wiedzy, umiejętności lub kompetencji, gdy uzyskuje od 51 do 60% sumy punktów określających maksymalny poziom </w:t>
            </w:r>
            <w:r w:rsidRPr="00E10379">
              <w:rPr>
                <w:sz w:val="22"/>
                <w:szCs w:val="22"/>
              </w:rPr>
              <w:lastRenderedPageBreak/>
              <w:t xml:space="preserve">wiedzy lub umiejętności z danego przedmiotu (odpowiednio, przy zaliczeniu cząstkowym – jego części), </w:t>
            </w:r>
          </w:p>
          <w:p w:rsidR="00CF24A8" w:rsidRPr="00E10379" w:rsidRDefault="00CF24A8" w:rsidP="00EA658A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</w:pPr>
            <w:r w:rsidRPr="00E10379">
              <w:rPr>
                <w:sz w:val="22"/>
                <w:szCs w:val="22"/>
              </w:rPr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:rsidR="00CF24A8" w:rsidRPr="00E10379" w:rsidRDefault="00CF24A8" w:rsidP="00EA658A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</w:pPr>
            <w:r w:rsidRPr="00E10379">
              <w:rPr>
                <w:sz w:val="22"/>
                <w:szCs w:val="22"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:rsidR="00CF24A8" w:rsidRPr="00E10379" w:rsidRDefault="00CF24A8" w:rsidP="00EA658A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</w:pPr>
            <w:r w:rsidRPr="00E10379">
              <w:rPr>
                <w:sz w:val="22"/>
                <w:szCs w:val="22"/>
              </w:rPr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:rsidR="00CF24A8" w:rsidRPr="00E10379" w:rsidRDefault="00CF24A8" w:rsidP="00EA658A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color w:val="FF0000"/>
              </w:rPr>
            </w:pPr>
            <w:r w:rsidRPr="00E10379">
              <w:rPr>
                <w:sz w:val="22"/>
                <w:szCs w:val="22"/>
              </w:rPr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  <w:p w:rsidR="00CF24A8" w:rsidRPr="00E10379" w:rsidRDefault="00CF24A8" w:rsidP="0088324E">
            <w:pPr>
              <w:pStyle w:val="Akapitzlist"/>
              <w:ind w:left="197"/>
              <w:jc w:val="both"/>
              <w:rPr>
                <w:color w:val="FF0000"/>
              </w:rPr>
            </w:pPr>
          </w:p>
        </w:tc>
      </w:tr>
      <w:tr w:rsidR="00CF24A8" w:rsidRPr="003305C4" w:rsidTr="003305C4">
        <w:tc>
          <w:tcPr>
            <w:tcW w:w="3942" w:type="dxa"/>
            <w:vAlign w:val="center"/>
          </w:tcPr>
          <w:p w:rsidR="00CF24A8" w:rsidRPr="003305C4" w:rsidRDefault="00CF24A8" w:rsidP="00EA658A">
            <w:r w:rsidRPr="003305C4">
              <w:rPr>
                <w:sz w:val="22"/>
                <w:szCs w:val="22"/>
              </w:rPr>
              <w:lastRenderedPageBreak/>
              <w:t>Elementy i wagi mające wpływ na ocenę końcową</w:t>
            </w:r>
          </w:p>
          <w:p w:rsidR="00CF24A8" w:rsidRPr="003305C4" w:rsidRDefault="00CF24A8" w:rsidP="00EA658A"/>
          <w:p w:rsidR="00CF24A8" w:rsidRPr="003305C4" w:rsidRDefault="00CF24A8" w:rsidP="00EA658A"/>
        </w:tc>
        <w:tc>
          <w:tcPr>
            <w:tcW w:w="5344" w:type="dxa"/>
            <w:vAlign w:val="center"/>
          </w:tcPr>
          <w:p w:rsidR="00CF24A8" w:rsidRPr="00E10379" w:rsidRDefault="00CF24A8" w:rsidP="00EA658A">
            <w:pPr>
              <w:jc w:val="both"/>
            </w:pPr>
          </w:p>
          <w:p w:rsidR="00CF24A8" w:rsidRDefault="00CF24A8" w:rsidP="00EA658A">
            <w:pPr>
              <w:jc w:val="both"/>
            </w:pPr>
            <w:r w:rsidRPr="00E10379">
              <w:rPr>
                <w:sz w:val="22"/>
                <w:szCs w:val="22"/>
              </w:rPr>
              <w:t>Na ocenę końcową ma wpływ średnia ocena z ćwiczeń (50%) i ocena z egzaminu (50%). Warunki te są przedstawiane studentom i konsultowane z nimi na pierwszym wykładzie.</w:t>
            </w:r>
          </w:p>
          <w:p w:rsidR="00CF24A8" w:rsidRPr="00E10379" w:rsidRDefault="00CF24A8" w:rsidP="00EA658A">
            <w:pPr>
              <w:jc w:val="both"/>
              <w:rPr>
                <w:color w:val="FF0000"/>
              </w:rPr>
            </w:pPr>
          </w:p>
        </w:tc>
      </w:tr>
      <w:tr w:rsidR="00CF24A8" w:rsidRPr="003305C4" w:rsidTr="009E3486">
        <w:trPr>
          <w:trHeight w:val="1544"/>
        </w:trPr>
        <w:tc>
          <w:tcPr>
            <w:tcW w:w="3942" w:type="dxa"/>
            <w:vAlign w:val="center"/>
          </w:tcPr>
          <w:p w:rsidR="00CF24A8" w:rsidRPr="003305C4" w:rsidRDefault="00CF24A8" w:rsidP="00EA658A">
            <w:pPr>
              <w:jc w:val="both"/>
            </w:pPr>
            <w:r w:rsidRPr="003305C4">
              <w:rPr>
                <w:sz w:val="22"/>
                <w:szCs w:val="22"/>
              </w:rPr>
              <w:t>Bilans punktów ECTS</w:t>
            </w:r>
          </w:p>
        </w:tc>
        <w:tc>
          <w:tcPr>
            <w:tcW w:w="5344" w:type="dxa"/>
            <w:vAlign w:val="center"/>
          </w:tcPr>
          <w:p w:rsidR="00CF24A8" w:rsidRPr="00C878CC" w:rsidRDefault="00CF24A8" w:rsidP="00EA658A">
            <w:pPr>
              <w:rPr>
                <w:color w:val="000000"/>
              </w:rPr>
            </w:pPr>
            <w:r w:rsidRPr="00C878CC">
              <w:rPr>
                <w:color w:val="000000"/>
                <w:sz w:val="22"/>
                <w:szCs w:val="22"/>
              </w:rPr>
              <w:t xml:space="preserve">Formy zajęć: </w:t>
            </w:r>
          </w:p>
          <w:p w:rsidR="00CF24A8" w:rsidRPr="00C878CC" w:rsidRDefault="00CF24A8" w:rsidP="00EA658A">
            <w:pPr>
              <w:rPr>
                <w:color w:val="000000"/>
              </w:rPr>
            </w:pPr>
            <w:r w:rsidRPr="00C878CC">
              <w:rPr>
                <w:b/>
                <w:color w:val="000000"/>
                <w:sz w:val="22"/>
                <w:szCs w:val="22"/>
              </w:rPr>
              <w:t>Kontaktowe</w:t>
            </w:r>
          </w:p>
          <w:p w:rsidR="00CF24A8" w:rsidRPr="00C878CC" w:rsidRDefault="00CF24A8" w:rsidP="00EA658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C878CC">
              <w:rPr>
                <w:color w:val="000000"/>
                <w:sz w:val="22"/>
                <w:szCs w:val="22"/>
              </w:rPr>
              <w:t xml:space="preserve">wykład (15 godz./0,6 ECTS), </w:t>
            </w:r>
          </w:p>
          <w:p w:rsidR="00CF24A8" w:rsidRPr="00C878CC" w:rsidRDefault="00CF24A8" w:rsidP="00EA658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C878CC">
              <w:rPr>
                <w:color w:val="000000"/>
                <w:sz w:val="22"/>
                <w:szCs w:val="22"/>
              </w:rPr>
              <w:t xml:space="preserve">ćwiczenia (30 godz./1,2 ECTS), </w:t>
            </w:r>
          </w:p>
          <w:p w:rsidR="00CF24A8" w:rsidRPr="00C878CC" w:rsidRDefault="00CF24A8" w:rsidP="00EA658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="00DC7F54">
              <w:rPr>
                <w:color w:val="000000"/>
                <w:sz w:val="22"/>
                <w:szCs w:val="22"/>
              </w:rPr>
              <w:t>konsultacje (1</w:t>
            </w:r>
            <w:r w:rsidR="0003005D">
              <w:rPr>
                <w:color w:val="000000"/>
                <w:sz w:val="22"/>
                <w:szCs w:val="22"/>
              </w:rPr>
              <w:t>7</w:t>
            </w:r>
            <w:r w:rsidR="004F1A7D">
              <w:rPr>
                <w:color w:val="000000"/>
                <w:sz w:val="22"/>
                <w:szCs w:val="22"/>
              </w:rPr>
              <w:t xml:space="preserve"> godz./0,</w:t>
            </w:r>
            <w:r w:rsidR="0003005D">
              <w:rPr>
                <w:color w:val="000000"/>
                <w:sz w:val="22"/>
                <w:szCs w:val="22"/>
              </w:rPr>
              <w:t>68</w:t>
            </w:r>
            <w:r w:rsidRPr="00C878CC">
              <w:rPr>
                <w:color w:val="000000"/>
                <w:sz w:val="22"/>
                <w:szCs w:val="22"/>
              </w:rPr>
              <w:t xml:space="preserve"> ECTS), </w:t>
            </w:r>
          </w:p>
          <w:p w:rsidR="00CF24A8" w:rsidRPr="00C878CC" w:rsidRDefault="00CF24A8" w:rsidP="00EA658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C878CC">
              <w:rPr>
                <w:color w:val="000000"/>
                <w:sz w:val="22"/>
                <w:szCs w:val="22"/>
              </w:rPr>
              <w:t xml:space="preserve">egzamin (1 godz./0,04 ECTS). </w:t>
            </w:r>
          </w:p>
          <w:p w:rsidR="00CF24A8" w:rsidRPr="00C878CC" w:rsidRDefault="0003005D" w:rsidP="00EA658A">
            <w:pPr>
              <w:ind w:left="1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Łącznie – 63 godz./2,52</w:t>
            </w:r>
            <w:r w:rsidR="00CF24A8" w:rsidRPr="00C878CC">
              <w:rPr>
                <w:color w:val="000000"/>
                <w:sz w:val="22"/>
                <w:szCs w:val="22"/>
              </w:rPr>
              <w:t xml:space="preserve"> ECTS</w:t>
            </w:r>
          </w:p>
          <w:p w:rsidR="00CF24A8" w:rsidRPr="00C878CC" w:rsidRDefault="00CF24A8" w:rsidP="00EA658A">
            <w:pPr>
              <w:rPr>
                <w:b/>
                <w:color w:val="000000"/>
              </w:rPr>
            </w:pPr>
          </w:p>
          <w:p w:rsidR="00CF24A8" w:rsidRPr="00C878CC" w:rsidRDefault="00CF24A8" w:rsidP="00EA658A">
            <w:pPr>
              <w:rPr>
                <w:b/>
                <w:color w:val="000000"/>
              </w:rPr>
            </w:pPr>
            <w:proofErr w:type="spellStart"/>
            <w:r w:rsidRPr="00C878CC">
              <w:rPr>
                <w:b/>
                <w:color w:val="000000"/>
                <w:sz w:val="22"/>
                <w:szCs w:val="22"/>
              </w:rPr>
              <w:t>Niekontaktowe</w:t>
            </w:r>
            <w:proofErr w:type="spellEnd"/>
          </w:p>
          <w:p w:rsidR="00CF24A8" w:rsidRPr="00C878CC" w:rsidRDefault="00CF24A8" w:rsidP="00EA658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="00DC7F54">
              <w:rPr>
                <w:color w:val="000000"/>
                <w:sz w:val="22"/>
                <w:szCs w:val="22"/>
              </w:rPr>
              <w:t>przygotowanie do zajęć (5</w:t>
            </w:r>
            <w:r w:rsidR="00024A3F">
              <w:rPr>
                <w:color w:val="000000"/>
                <w:sz w:val="22"/>
                <w:szCs w:val="22"/>
              </w:rPr>
              <w:t xml:space="preserve"> godz./0,2</w:t>
            </w:r>
            <w:r w:rsidRPr="00C878CC">
              <w:rPr>
                <w:color w:val="000000"/>
                <w:sz w:val="22"/>
                <w:szCs w:val="22"/>
              </w:rPr>
              <w:t xml:space="preserve"> ECTS),</w:t>
            </w:r>
          </w:p>
          <w:p w:rsidR="00CF24A8" w:rsidRPr="00C878CC" w:rsidRDefault="00CF24A8" w:rsidP="00EA658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="0003005D">
              <w:rPr>
                <w:color w:val="000000"/>
                <w:sz w:val="22"/>
                <w:szCs w:val="22"/>
              </w:rPr>
              <w:t>studiowanie literatury (6</w:t>
            </w:r>
            <w:r w:rsidR="00024A3F">
              <w:rPr>
                <w:color w:val="000000"/>
                <w:sz w:val="22"/>
                <w:szCs w:val="22"/>
              </w:rPr>
              <w:t xml:space="preserve"> godz./0,2</w:t>
            </w:r>
            <w:r w:rsidR="0003005D">
              <w:rPr>
                <w:color w:val="000000"/>
                <w:sz w:val="22"/>
                <w:szCs w:val="22"/>
              </w:rPr>
              <w:t>4</w:t>
            </w:r>
            <w:r w:rsidRPr="00C878CC">
              <w:rPr>
                <w:color w:val="000000"/>
                <w:sz w:val="22"/>
                <w:szCs w:val="22"/>
              </w:rPr>
              <w:t xml:space="preserve"> ECTS),</w:t>
            </w:r>
          </w:p>
          <w:p w:rsidR="00CF24A8" w:rsidRPr="00C878CC" w:rsidRDefault="00CF24A8" w:rsidP="00EA658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="00DC7F54">
              <w:rPr>
                <w:color w:val="000000"/>
                <w:sz w:val="22"/>
                <w:szCs w:val="22"/>
              </w:rPr>
              <w:t>przygotowanie projektów (25 godz./1</w:t>
            </w:r>
            <w:r w:rsidRPr="00C878CC">
              <w:rPr>
                <w:color w:val="000000"/>
                <w:sz w:val="22"/>
                <w:szCs w:val="22"/>
              </w:rPr>
              <w:t xml:space="preserve"> ECTS),</w:t>
            </w:r>
          </w:p>
          <w:p w:rsidR="00CF24A8" w:rsidRPr="00C878CC" w:rsidRDefault="00CF24A8" w:rsidP="00EA658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C878CC">
              <w:rPr>
                <w:color w:val="000000"/>
                <w:sz w:val="22"/>
                <w:szCs w:val="22"/>
              </w:rPr>
              <w:t>przygotowanie do za</w:t>
            </w:r>
            <w:r w:rsidR="00DC7F54">
              <w:rPr>
                <w:color w:val="000000"/>
                <w:sz w:val="22"/>
                <w:szCs w:val="22"/>
              </w:rPr>
              <w:t>liczeń cząstkowych, egzaminu (26</w:t>
            </w:r>
            <w:r w:rsidRPr="00C878CC">
              <w:rPr>
                <w:color w:val="000000"/>
                <w:sz w:val="22"/>
                <w:szCs w:val="22"/>
              </w:rPr>
              <w:t xml:space="preserve"> </w:t>
            </w:r>
            <w:r w:rsidR="00DC7F54">
              <w:rPr>
                <w:color w:val="000000"/>
                <w:sz w:val="22"/>
                <w:szCs w:val="22"/>
              </w:rPr>
              <w:t>godz./1,04</w:t>
            </w:r>
            <w:r w:rsidRPr="00C878CC">
              <w:rPr>
                <w:color w:val="000000"/>
                <w:sz w:val="22"/>
                <w:szCs w:val="22"/>
              </w:rPr>
              <w:t xml:space="preserve"> ECTS)</w:t>
            </w:r>
          </w:p>
          <w:p w:rsidR="00CF24A8" w:rsidRPr="00C878CC" w:rsidRDefault="0003005D" w:rsidP="00EA658A">
            <w:pPr>
              <w:ind w:left="1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Łącznie 62 godz./2,48</w:t>
            </w:r>
            <w:r w:rsidR="00CF24A8" w:rsidRPr="00C878CC">
              <w:rPr>
                <w:color w:val="000000"/>
                <w:sz w:val="22"/>
                <w:szCs w:val="22"/>
              </w:rPr>
              <w:t xml:space="preserve"> ECTS</w:t>
            </w:r>
          </w:p>
        </w:tc>
      </w:tr>
      <w:tr w:rsidR="00CF24A8" w:rsidRPr="003305C4" w:rsidTr="003305C4">
        <w:trPr>
          <w:trHeight w:val="718"/>
        </w:trPr>
        <w:tc>
          <w:tcPr>
            <w:tcW w:w="3942" w:type="dxa"/>
            <w:vAlign w:val="center"/>
          </w:tcPr>
          <w:p w:rsidR="00CF24A8" w:rsidRPr="003305C4" w:rsidRDefault="00CF24A8" w:rsidP="00EA658A">
            <w:r w:rsidRPr="003305C4">
              <w:rPr>
                <w:sz w:val="22"/>
                <w:szCs w:val="22"/>
              </w:rPr>
              <w:t>Nakład pracy związany z zajęciami wymagającymi bezpośredniego udziału nauczyciela akademickiego</w:t>
            </w:r>
          </w:p>
          <w:p w:rsidR="00CF24A8" w:rsidRPr="003305C4" w:rsidRDefault="00CF24A8" w:rsidP="00EA658A">
            <w:r w:rsidRPr="003305C4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344" w:type="dxa"/>
            <w:vAlign w:val="center"/>
          </w:tcPr>
          <w:p w:rsidR="00CF24A8" w:rsidRPr="009E3486" w:rsidRDefault="00CF24A8" w:rsidP="00EA658A">
            <w:pPr>
              <w:jc w:val="both"/>
              <w:rPr>
                <w:color w:val="000000"/>
              </w:rPr>
            </w:pPr>
            <w:r w:rsidRPr="009E3486">
              <w:rPr>
                <w:color w:val="000000"/>
                <w:sz w:val="22"/>
                <w:szCs w:val="22"/>
              </w:rPr>
              <w:t xml:space="preserve">udział w wykładach – 15 godz.; w ćwiczeniach – 30 godz.; </w:t>
            </w:r>
            <w:r>
              <w:rPr>
                <w:color w:val="000000"/>
                <w:sz w:val="22"/>
                <w:szCs w:val="22"/>
              </w:rPr>
              <w:t xml:space="preserve">w </w:t>
            </w:r>
            <w:r w:rsidR="0003005D">
              <w:rPr>
                <w:color w:val="000000"/>
                <w:sz w:val="22"/>
                <w:szCs w:val="22"/>
              </w:rPr>
              <w:t>konsultacjach – 17</w:t>
            </w:r>
            <w:r w:rsidRPr="009E3486">
              <w:rPr>
                <w:color w:val="000000"/>
                <w:sz w:val="22"/>
                <w:szCs w:val="22"/>
              </w:rPr>
              <w:t xml:space="preserve"> godz.; </w:t>
            </w:r>
            <w:r>
              <w:rPr>
                <w:color w:val="000000"/>
                <w:sz w:val="22"/>
                <w:szCs w:val="22"/>
              </w:rPr>
              <w:t xml:space="preserve">w </w:t>
            </w:r>
            <w:r w:rsidRPr="009E3486">
              <w:rPr>
                <w:color w:val="000000"/>
                <w:sz w:val="22"/>
                <w:szCs w:val="22"/>
              </w:rPr>
              <w:t>egzaminie – 1 godz.</w:t>
            </w:r>
          </w:p>
        </w:tc>
      </w:tr>
      <w:tr w:rsidR="00CF24A8" w:rsidRPr="003305C4" w:rsidTr="003305C4">
        <w:trPr>
          <w:trHeight w:val="718"/>
        </w:trPr>
        <w:tc>
          <w:tcPr>
            <w:tcW w:w="3942" w:type="dxa"/>
            <w:vAlign w:val="center"/>
          </w:tcPr>
          <w:p w:rsidR="00CF24A8" w:rsidRPr="003305C4" w:rsidRDefault="00CF24A8" w:rsidP="00EA658A">
            <w:pPr>
              <w:jc w:val="both"/>
            </w:pPr>
            <w:r w:rsidRPr="003305C4">
              <w:rPr>
                <w:sz w:val="22"/>
                <w:szCs w:val="22"/>
              </w:rPr>
              <w:t>Odniesienie modułowych efektów uczenia się do kierunkowych efektów uczenia się</w:t>
            </w:r>
          </w:p>
        </w:tc>
        <w:tc>
          <w:tcPr>
            <w:tcW w:w="5344" w:type="dxa"/>
            <w:vAlign w:val="center"/>
          </w:tcPr>
          <w:p w:rsidR="00CF24A8" w:rsidRPr="009E3486" w:rsidRDefault="00CF24A8" w:rsidP="00EA658A">
            <w:pPr>
              <w:jc w:val="both"/>
              <w:rPr>
                <w:color w:val="000000"/>
              </w:rPr>
            </w:pPr>
            <w:r w:rsidRPr="009E3486">
              <w:rPr>
                <w:color w:val="000000"/>
                <w:sz w:val="22"/>
                <w:szCs w:val="22"/>
              </w:rPr>
              <w:t>Kod efektu modułowego – kod efektu kierunkowego</w:t>
            </w:r>
          </w:p>
          <w:p w:rsidR="00CF24A8" w:rsidRDefault="00CF24A8" w:rsidP="00EA658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W1 –</w:t>
            </w:r>
            <w:r>
              <w:rPr>
                <w:lang w:val="en-US"/>
              </w:rPr>
              <w:t xml:space="preserve"> BZ1_W04</w:t>
            </w:r>
          </w:p>
          <w:p w:rsidR="00CF24A8" w:rsidRPr="009E3486" w:rsidRDefault="00CF24A8" w:rsidP="003B1E28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W2 – </w:t>
            </w:r>
            <w:r w:rsidR="003550CC">
              <w:rPr>
                <w:lang w:val="en-US"/>
              </w:rPr>
              <w:t>BZ1_W04</w:t>
            </w:r>
          </w:p>
          <w:p w:rsidR="00CF24A8" w:rsidRPr="009E3486" w:rsidRDefault="00CF24A8" w:rsidP="00EA658A">
            <w:pPr>
              <w:jc w:val="both"/>
              <w:rPr>
                <w:color w:val="000000"/>
              </w:rPr>
            </w:pPr>
            <w:r w:rsidRPr="009E3486">
              <w:rPr>
                <w:color w:val="000000"/>
                <w:sz w:val="22"/>
                <w:szCs w:val="22"/>
              </w:rPr>
              <w:t xml:space="preserve">U1 – </w:t>
            </w:r>
            <w:r>
              <w:rPr>
                <w:lang w:val="en-US"/>
              </w:rPr>
              <w:t>BZ1_U0</w:t>
            </w:r>
            <w:r w:rsidR="003550CC">
              <w:rPr>
                <w:lang w:val="en-US"/>
              </w:rPr>
              <w:t>5</w:t>
            </w:r>
          </w:p>
          <w:p w:rsidR="00CF24A8" w:rsidRPr="009E3486" w:rsidRDefault="00CF24A8" w:rsidP="00EA658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K1 – </w:t>
            </w:r>
            <w:r>
              <w:t>BZ</w:t>
            </w:r>
            <w:r w:rsidRPr="00F30A5E">
              <w:t>1_K01</w:t>
            </w:r>
          </w:p>
          <w:p w:rsidR="00CF24A8" w:rsidRPr="009E3486" w:rsidRDefault="00CF24A8" w:rsidP="00EA658A">
            <w:pPr>
              <w:jc w:val="both"/>
              <w:rPr>
                <w:color w:val="000000"/>
              </w:rPr>
            </w:pPr>
          </w:p>
        </w:tc>
      </w:tr>
    </w:tbl>
    <w:p w:rsidR="00CF24A8" w:rsidRPr="003305C4" w:rsidRDefault="00CF24A8" w:rsidP="00023A99">
      <w:pPr>
        <w:rPr>
          <w:sz w:val="22"/>
          <w:szCs w:val="22"/>
        </w:rPr>
      </w:pPr>
    </w:p>
    <w:p w:rsidR="00CF24A8" w:rsidRPr="003305C4" w:rsidRDefault="00CF24A8">
      <w:pPr>
        <w:rPr>
          <w:sz w:val="22"/>
          <w:szCs w:val="22"/>
        </w:rPr>
      </w:pPr>
    </w:p>
    <w:sectPr w:rsidR="00CF24A8" w:rsidRPr="003305C4" w:rsidSect="00992D17">
      <w:footerReference w:type="default" r:id="rId7"/>
      <w:headerReference w:type="first" r:id="rId8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BE8" w:rsidRDefault="00670BE8" w:rsidP="008D17BD">
      <w:r>
        <w:separator/>
      </w:r>
    </w:p>
  </w:endnote>
  <w:endnote w:type="continuationSeparator" w:id="0">
    <w:p w:rsidR="00670BE8" w:rsidRDefault="00670BE8" w:rsidP="008D1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4A8" w:rsidRDefault="000030C2">
    <w:pPr>
      <w:pStyle w:val="Stopka"/>
      <w:jc w:val="right"/>
    </w:pPr>
    <w:r w:rsidRPr="00992D17">
      <w:rPr>
        <w:bCs/>
      </w:rPr>
      <w:fldChar w:fldCharType="begin"/>
    </w:r>
    <w:r w:rsidR="00CF24A8" w:rsidRPr="00992D17">
      <w:rPr>
        <w:bCs/>
      </w:rPr>
      <w:instrText>PAGE</w:instrText>
    </w:r>
    <w:r w:rsidRPr="00992D17">
      <w:rPr>
        <w:bCs/>
      </w:rPr>
      <w:fldChar w:fldCharType="separate"/>
    </w:r>
    <w:r w:rsidR="00885DCD">
      <w:rPr>
        <w:bCs/>
        <w:noProof/>
      </w:rPr>
      <w:t>4</w:t>
    </w:r>
    <w:r w:rsidRPr="00992D17">
      <w:rPr>
        <w:bCs/>
      </w:rPr>
      <w:fldChar w:fldCharType="end"/>
    </w:r>
    <w:r w:rsidR="00CF24A8" w:rsidRPr="00992D17">
      <w:rPr>
        <w:bCs/>
      </w:rPr>
      <w:t>/</w:t>
    </w:r>
    <w:r w:rsidRPr="00992D17">
      <w:rPr>
        <w:bCs/>
      </w:rPr>
      <w:fldChar w:fldCharType="begin"/>
    </w:r>
    <w:r w:rsidR="00CF24A8" w:rsidRPr="00992D17">
      <w:rPr>
        <w:bCs/>
      </w:rPr>
      <w:instrText>NUMPAGES</w:instrText>
    </w:r>
    <w:r w:rsidRPr="00992D17">
      <w:rPr>
        <w:bCs/>
      </w:rPr>
      <w:fldChar w:fldCharType="separate"/>
    </w:r>
    <w:r w:rsidR="00885DCD">
      <w:rPr>
        <w:bCs/>
        <w:noProof/>
      </w:rPr>
      <w:t>4</w:t>
    </w:r>
    <w:r w:rsidRPr="00992D17">
      <w:rPr>
        <w:bCs/>
      </w:rPr>
      <w:fldChar w:fldCharType="end"/>
    </w:r>
  </w:p>
  <w:p w:rsidR="00CF24A8" w:rsidRDefault="00CF24A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BE8" w:rsidRDefault="00670BE8" w:rsidP="008D17BD">
      <w:r>
        <w:separator/>
      </w:r>
    </w:p>
  </w:footnote>
  <w:footnote w:type="continuationSeparator" w:id="0">
    <w:p w:rsidR="00670BE8" w:rsidRDefault="00670BE8" w:rsidP="008D17BD">
      <w:r>
        <w:continuationSeparator/>
      </w:r>
    </w:p>
  </w:footnote>
  <w:footnote w:id="1">
    <w:p w:rsidR="00CF24A8" w:rsidRDefault="00CF24A8">
      <w:pPr>
        <w:pStyle w:val="Tekstprzypisudolnego"/>
      </w:pPr>
      <w:r w:rsidRPr="00BA2E91">
        <w:rPr>
          <w:rStyle w:val="Odwoanieprzypisudolnego"/>
          <w:color w:val="FF0000"/>
        </w:rPr>
        <w:footnoteRef/>
      </w:r>
      <w:r w:rsidRPr="00BA2E91">
        <w:rPr>
          <w:color w:val="FF0000"/>
        </w:rPr>
        <w:t xml:space="preserve"> fakultatywny- przedmiot od wyboru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4A8" w:rsidRPr="00992D17" w:rsidRDefault="00CF24A8" w:rsidP="00992D17">
    <w:pPr>
      <w:jc w:val="right"/>
      <w:rPr>
        <w:b/>
        <w:sz w:val="22"/>
        <w:szCs w:val="22"/>
      </w:rPr>
    </w:pPr>
    <w:r>
      <w:rPr>
        <w:b/>
        <w:sz w:val="22"/>
        <w:szCs w:val="22"/>
      </w:rPr>
      <w:t>Załącznik  do Uchwały nr 59</w:t>
    </w:r>
    <w:r w:rsidRPr="00992D17">
      <w:rPr>
        <w:b/>
        <w:sz w:val="22"/>
        <w:szCs w:val="22"/>
      </w:rPr>
      <w:t>/2020-2021</w:t>
    </w:r>
  </w:p>
  <w:p w:rsidR="00CF24A8" w:rsidRPr="00992D17" w:rsidRDefault="00CF24A8" w:rsidP="00992D17">
    <w:pPr>
      <w:jc w:val="right"/>
      <w:rPr>
        <w:b/>
        <w:sz w:val="22"/>
        <w:szCs w:val="22"/>
      </w:rPr>
    </w:pPr>
    <w:r w:rsidRPr="00992D17">
      <w:rPr>
        <w:b/>
        <w:sz w:val="22"/>
        <w:szCs w:val="22"/>
      </w:rPr>
      <w:t xml:space="preserve">                                                            Senatu UP w Lublinie z dnia 25 czerwca 2021 r.</w:t>
    </w:r>
  </w:p>
  <w:p w:rsidR="00CF24A8" w:rsidRPr="00F02E5D" w:rsidRDefault="00CF24A8" w:rsidP="00992D17">
    <w:pPr>
      <w:tabs>
        <w:tab w:val="left" w:pos="5205"/>
      </w:tabs>
      <w:spacing w:after="120"/>
      <w:rPr>
        <w:bCs/>
      </w:rPr>
    </w:pPr>
    <w:r w:rsidRPr="00F02E5D">
      <w:rPr>
        <w:bCs/>
      </w:rPr>
      <w:t xml:space="preserve"> </w:t>
    </w:r>
    <w:r>
      <w:rPr>
        <w:bCs/>
      </w:rPr>
      <w:tab/>
    </w:r>
  </w:p>
  <w:p w:rsidR="00CF24A8" w:rsidRDefault="00CF24A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">
    <w:nsid w:val="151C7ED1"/>
    <w:multiLevelType w:val="hybridMultilevel"/>
    <w:tmpl w:val="D826E714"/>
    <w:lvl w:ilvl="0" w:tplc="8C1E04D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>
    <w:nsid w:val="41883ADA"/>
    <w:multiLevelType w:val="hybridMultilevel"/>
    <w:tmpl w:val="6AE8C214"/>
    <w:lvl w:ilvl="0" w:tplc="EFB8F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9E3882"/>
    <w:multiLevelType w:val="hybridMultilevel"/>
    <w:tmpl w:val="5504DA12"/>
    <w:lvl w:ilvl="0" w:tplc="9AA64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A99"/>
    <w:rsid w:val="000030C2"/>
    <w:rsid w:val="000077C6"/>
    <w:rsid w:val="00023A99"/>
    <w:rsid w:val="00024A3F"/>
    <w:rsid w:val="0003005D"/>
    <w:rsid w:val="0005376E"/>
    <w:rsid w:val="000A243C"/>
    <w:rsid w:val="000A6E77"/>
    <w:rsid w:val="000D45C2"/>
    <w:rsid w:val="000D7351"/>
    <w:rsid w:val="000F587A"/>
    <w:rsid w:val="00101F00"/>
    <w:rsid w:val="00120398"/>
    <w:rsid w:val="001C3EDB"/>
    <w:rsid w:val="00206860"/>
    <w:rsid w:val="00207270"/>
    <w:rsid w:val="002312CA"/>
    <w:rsid w:val="0023238A"/>
    <w:rsid w:val="002835BD"/>
    <w:rsid w:val="00283678"/>
    <w:rsid w:val="002D055C"/>
    <w:rsid w:val="002E4043"/>
    <w:rsid w:val="003140C2"/>
    <w:rsid w:val="0032739E"/>
    <w:rsid w:val="003305C4"/>
    <w:rsid w:val="003550CC"/>
    <w:rsid w:val="003776A9"/>
    <w:rsid w:val="003853C3"/>
    <w:rsid w:val="003B1E28"/>
    <w:rsid w:val="003B2F85"/>
    <w:rsid w:val="003B32BF"/>
    <w:rsid w:val="003E6D19"/>
    <w:rsid w:val="004067B5"/>
    <w:rsid w:val="00426899"/>
    <w:rsid w:val="00457679"/>
    <w:rsid w:val="00463999"/>
    <w:rsid w:val="004B189D"/>
    <w:rsid w:val="004C0125"/>
    <w:rsid w:val="004E014A"/>
    <w:rsid w:val="004F1A7D"/>
    <w:rsid w:val="00500899"/>
    <w:rsid w:val="00570770"/>
    <w:rsid w:val="0057184E"/>
    <w:rsid w:val="005869D2"/>
    <w:rsid w:val="00592A99"/>
    <w:rsid w:val="005E2BF4"/>
    <w:rsid w:val="005F57EE"/>
    <w:rsid w:val="0063487A"/>
    <w:rsid w:val="00670BE8"/>
    <w:rsid w:val="006742BC"/>
    <w:rsid w:val="006941F6"/>
    <w:rsid w:val="006F3573"/>
    <w:rsid w:val="00725767"/>
    <w:rsid w:val="007349A5"/>
    <w:rsid w:val="007B2332"/>
    <w:rsid w:val="007E40A4"/>
    <w:rsid w:val="007E4AE7"/>
    <w:rsid w:val="0083437D"/>
    <w:rsid w:val="00834D64"/>
    <w:rsid w:val="00850B52"/>
    <w:rsid w:val="0088324E"/>
    <w:rsid w:val="00885DCD"/>
    <w:rsid w:val="0089357C"/>
    <w:rsid w:val="00893CD3"/>
    <w:rsid w:val="00896BC2"/>
    <w:rsid w:val="008D0B7E"/>
    <w:rsid w:val="008D13BA"/>
    <w:rsid w:val="008D17BD"/>
    <w:rsid w:val="008F3F42"/>
    <w:rsid w:val="00900ADA"/>
    <w:rsid w:val="0092197E"/>
    <w:rsid w:val="00965571"/>
    <w:rsid w:val="00980EBB"/>
    <w:rsid w:val="0098654A"/>
    <w:rsid w:val="00991350"/>
    <w:rsid w:val="00992D17"/>
    <w:rsid w:val="009A5CAC"/>
    <w:rsid w:val="009C2572"/>
    <w:rsid w:val="009C7203"/>
    <w:rsid w:val="009E3486"/>
    <w:rsid w:val="009E49CA"/>
    <w:rsid w:val="00A1510B"/>
    <w:rsid w:val="00A25D78"/>
    <w:rsid w:val="00A27747"/>
    <w:rsid w:val="00A42552"/>
    <w:rsid w:val="00A6673A"/>
    <w:rsid w:val="00A94C9F"/>
    <w:rsid w:val="00AA02DB"/>
    <w:rsid w:val="00AD6F61"/>
    <w:rsid w:val="00AF6775"/>
    <w:rsid w:val="00B0773F"/>
    <w:rsid w:val="00B32323"/>
    <w:rsid w:val="00B400C0"/>
    <w:rsid w:val="00BA2E91"/>
    <w:rsid w:val="00BB4DA4"/>
    <w:rsid w:val="00BC75B0"/>
    <w:rsid w:val="00BF20FE"/>
    <w:rsid w:val="00BF5620"/>
    <w:rsid w:val="00C878CC"/>
    <w:rsid w:val="00CD3047"/>
    <w:rsid w:val="00CD423D"/>
    <w:rsid w:val="00CF24A8"/>
    <w:rsid w:val="00D066D6"/>
    <w:rsid w:val="00D2747A"/>
    <w:rsid w:val="00D552F8"/>
    <w:rsid w:val="00D55D80"/>
    <w:rsid w:val="00DA628D"/>
    <w:rsid w:val="00DC2364"/>
    <w:rsid w:val="00DC7F54"/>
    <w:rsid w:val="00DF14C7"/>
    <w:rsid w:val="00E10379"/>
    <w:rsid w:val="00E242CF"/>
    <w:rsid w:val="00E54369"/>
    <w:rsid w:val="00E832C8"/>
    <w:rsid w:val="00E84533"/>
    <w:rsid w:val="00E93CA9"/>
    <w:rsid w:val="00EA658A"/>
    <w:rsid w:val="00EC3848"/>
    <w:rsid w:val="00EE7227"/>
    <w:rsid w:val="00F02DA4"/>
    <w:rsid w:val="00F02E5D"/>
    <w:rsid w:val="00F2295C"/>
    <w:rsid w:val="00F30A5E"/>
    <w:rsid w:val="00F46BE5"/>
    <w:rsid w:val="00F81904"/>
    <w:rsid w:val="00F82B32"/>
    <w:rsid w:val="00F91111"/>
    <w:rsid w:val="00FB0556"/>
    <w:rsid w:val="00FD3560"/>
    <w:rsid w:val="00FD4A22"/>
    <w:rsid w:val="00FF2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9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8D17BD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D17BD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rsid w:val="0083437D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locked/>
    <w:rsid w:val="0083437D"/>
    <w:rPr>
      <w:rFonts w:cs="Times New Roman"/>
      <w:sz w:val="20"/>
      <w:szCs w:val="20"/>
    </w:rPr>
  </w:style>
  <w:style w:type="character" w:styleId="Odwoaniedokomentarza">
    <w:name w:val="annotation reference"/>
    <w:uiPriority w:val="99"/>
    <w:semiHidden/>
    <w:rsid w:val="00F2295C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2295C"/>
    <w:pPr>
      <w:spacing w:after="0"/>
    </w:pPr>
    <w:rPr>
      <w:rFonts w:ascii="Times New Roman" w:eastAsia="Times New Roman" w:hAnsi="Times New Roman"/>
      <w:b/>
      <w:bCs/>
      <w:lang w:eastAsia="pl-PL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2295C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F2295C"/>
    <w:rPr>
      <w:rFonts w:ascii="Segoe UI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A2E91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BA2E91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BA2E91"/>
    <w:rPr>
      <w:rFonts w:cs="Times New Roman"/>
      <w:vertAlign w:val="superscript"/>
    </w:rPr>
  </w:style>
  <w:style w:type="character" w:customStyle="1" w:styleId="hps">
    <w:name w:val="hps"/>
    <w:uiPriority w:val="99"/>
    <w:rsid w:val="00EA658A"/>
  </w:style>
  <w:style w:type="character" w:customStyle="1" w:styleId="wrtext">
    <w:name w:val="wrtext"/>
    <w:uiPriority w:val="99"/>
    <w:rsid w:val="003B1E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30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875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karpio</cp:lastModifiedBy>
  <cp:revision>2</cp:revision>
  <cp:lastPrinted>2021-07-01T08:34:00Z</cp:lastPrinted>
  <dcterms:created xsi:type="dcterms:W3CDTF">2023-09-29T17:36:00Z</dcterms:created>
  <dcterms:modified xsi:type="dcterms:W3CDTF">2023-09-29T17:36:00Z</dcterms:modified>
</cp:coreProperties>
</file>