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C289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roofErr w:type="spellStart"/>
            <w:r>
              <w:t>Behawiorystyka</w:t>
            </w:r>
            <w:proofErr w:type="spellEnd"/>
            <w:r>
              <w:t xml:space="preserve"> </w:t>
            </w:r>
            <w:r w:rsidRPr="004F0B9B">
              <w:t>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3012E" w:rsidP="004C0125">
            <w:r w:rsidRPr="0013012E">
              <w:rPr>
                <w:lang w:eastAsia="zh-CN"/>
              </w:rPr>
              <w:t>Pielęgnacja zwierząt i przygotowanie do wystaw</w:t>
            </w:r>
          </w:p>
        </w:tc>
      </w:tr>
      <w:tr w:rsidR="00023A99" w:rsidRPr="0013012E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13012E" w:rsidRDefault="0013012E" w:rsidP="004C0125">
            <w:pPr>
              <w:rPr>
                <w:lang w:val="en-US"/>
              </w:rPr>
            </w:pPr>
            <w:r w:rsidRPr="0013012E">
              <w:rPr>
                <w:lang w:val="en-US"/>
              </w:rPr>
              <w:t>Animal care and exhibition preparation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13012E">
              <w:t>obowiązkowy</w:t>
            </w:r>
            <w:r w:rsidRPr="00F02E5D">
              <w:t>/</w:t>
            </w:r>
            <w:r w:rsidRPr="0013012E">
              <w:rPr>
                <w:strike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8C289A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072207">
            <w:r w:rsidRPr="00072207">
              <w:rPr>
                <w:strike/>
              </w:rPr>
              <w:t>stacjonarne</w:t>
            </w:r>
            <w:r w:rsidR="00072207" w:rsidRPr="00072207">
              <w:t xml:space="preserve"> niestacjonarne</w:t>
            </w:r>
            <w:r w:rsidR="00072207" w:rsidRPr="00F02E5D">
              <w:t xml:space="preserve"> </w:t>
            </w:r>
            <w:r w:rsidRPr="00F02E5D">
              <w:t>/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IV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C6C4A" w:rsidP="004C0125">
            <w:r>
              <w:t>8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8C289A" w:rsidRDefault="0013012E" w:rsidP="004C0125">
            <w:pPr>
              <w:rPr>
                <w:color w:val="FF0000"/>
              </w:rPr>
            </w:pPr>
            <w:r w:rsidRPr="00507503">
              <w:t>3</w:t>
            </w:r>
            <w:r w:rsidR="00AF1DE5" w:rsidRPr="00507503">
              <w:t xml:space="preserve"> </w:t>
            </w:r>
            <w:r w:rsidR="00AF1DE5" w:rsidRPr="009F53C6">
              <w:t>(</w:t>
            </w:r>
            <w:r w:rsidR="009F53C6" w:rsidRPr="009F53C6">
              <w:t>1,04/1,96</w:t>
            </w:r>
            <w:r w:rsidR="00AF1DE5" w:rsidRPr="009F53C6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 xml:space="preserve">Dr Wioletta </w:t>
            </w:r>
            <w:proofErr w:type="spellStart"/>
            <w:r>
              <w:t>Sawicka-Zugaj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8C289A">
              <w:t>Katedra Hodowli i Ochrony Zasobów Genetycznych Bydła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 xml:space="preserve">Celem modułu jest zapoznanie studentów z: 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 xml:space="preserve">- metodami pielęgnacyjnymi oraz zabiegami kosmetycznymi, jakie można przeprowadzić u zwierząt gospodarskich, 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 xml:space="preserve">- działaniami mającymi na celu zachowanie odpowiedniej kondycji fizycznej i zdrowotnej. 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>- metodami przygotowywania zwierząt do prezentacji na pokazach i wystawach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>- wymaganiami prawnymi dotyczącymi organizacji wystaw oraz transportem zwierząt na wystawy</w:t>
            </w:r>
          </w:p>
          <w:p w:rsidR="00023A99" w:rsidRPr="00F02E5D" w:rsidRDefault="0013012E" w:rsidP="0013012E">
            <w:pPr>
              <w:autoSpaceDE w:val="0"/>
              <w:autoSpaceDN w:val="0"/>
              <w:adjustRightInd w:val="0"/>
            </w:pPr>
            <w:r>
              <w:t>- obowiązkami hodowcy i wystawcy zwierząt.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>
              <w:t xml:space="preserve"> </w:t>
            </w:r>
            <w:r w:rsidR="0013012E" w:rsidRPr="004D14D5">
              <w:rPr>
                <w:sz w:val="22"/>
                <w:szCs w:val="22"/>
              </w:rPr>
              <w:t>Ma wiedzę na temat oceny stanu zdrowia zwierząt oraz zna czynniki i warunki wpływające na zdrowie i dobrostan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3012E" w:rsidRDefault="00023A99" w:rsidP="0013012E">
            <w:pPr>
              <w:shd w:val="clear" w:color="auto" w:fill="FFFFFF"/>
            </w:pPr>
            <w:r w:rsidRPr="00F02E5D">
              <w:t>2.</w:t>
            </w:r>
            <w:r w:rsidR="008C289A">
              <w:t xml:space="preserve"> </w:t>
            </w:r>
            <w:r w:rsidR="0013012E" w:rsidRPr="004D14D5">
              <w:rPr>
                <w:sz w:val="22"/>
                <w:szCs w:val="22"/>
              </w:rPr>
              <w:t xml:space="preserve">Zna przepisy prawne dotyczące wymogów dobrostanu zwierząt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</w:t>
            </w:r>
            <w:r w:rsidR="0013012E" w:rsidRPr="004D14D5">
              <w:rPr>
                <w:sz w:val="22"/>
                <w:szCs w:val="22"/>
              </w:rPr>
              <w:t>Identyfikuje zjawiska i właściwie ocenia ich wpływ na organizm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</w:t>
            </w:r>
            <w:r w:rsidR="008C289A" w:rsidRPr="001C5198">
              <w:rPr>
                <w:rStyle w:val="hps"/>
              </w:rPr>
              <w:t>Po</w:t>
            </w:r>
            <w:r w:rsidR="008C289A">
              <w:rPr>
                <w:rStyle w:val="hps"/>
              </w:rPr>
              <w:t>trafi pracować w grupie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8C289A">
              <w:t xml:space="preserve"> </w:t>
            </w:r>
            <w:r w:rsidR="0013012E" w:rsidRPr="0013012E">
              <w:t xml:space="preserve">Absolwent jest gotów do: stałego uczenia się i systematycznej aktualizacji wiedzy, krytycznej oceny posiadanej wiedzy uznawania znaczenia </w:t>
            </w:r>
            <w:r w:rsidR="0013012E" w:rsidRPr="0013012E">
              <w:lastRenderedPageBreak/>
              <w:t>wiedzy w rozwiązywaniu problemów poznawczych i praktycznych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Pr>
              <w:jc w:val="both"/>
            </w:pPr>
            <w:r w:rsidRPr="008C289A"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13012E" w:rsidP="004C0125">
            <w:r w:rsidRPr="0013012E">
              <w:t xml:space="preserve">Prawidłowa pielęgnacja zwierząt. Pasożyty skóry. Budowa kopyta. Budowa racicy. Strzyżenie psów, koni i krów. Przygotowanie zwierząt do pokazu. </w:t>
            </w:r>
            <w:proofErr w:type="spellStart"/>
            <w:r w:rsidRPr="0013012E">
              <w:t>Dekoronizacja</w:t>
            </w:r>
            <w:proofErr w:type="spellEnd"/>
            <w:r w:rsidRPr="0013012E">
              <w:t>. Korekta racic. Cel pielęgnacji zwierząt. Skutki braku pielęgnacji zwierząt. Metody oceny i  rodzaje kondycji zwierząt, organoleptyczna ocena stanu zdrowia.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3012E" w:rsidRPr="004D14D5" w:rsidRDefault="0013012E" w:rsidP="0013012E">
            <w:pPr>
              <w:numPr>
                <w:ilvl w:val="0"/>
                <w:numId w:val="1"/>
              </w:numPr>
              <w:suppressAutoHyphens/>
              <w:jc w:val="both"/>
            </w:pPr>
            <w:r w:rsidRPr="004D14D5">
              <w:rPr>
                <w:sz w:val="22"/>
                <w:szCs w:val="22"/>
              </w:rPr>
              <w:t>Danny S. W., Atlas chorób skóry zwierząt gospodarskich, Galaktyka, 2009;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</w:pPr>
            <w:r w:rsidRPr="004D14D5">
              <w:rPr>
                <w:sz w:val="22"/>
                <w:szCs w:val="22"/>
                <w:lang w:val="en-US"/>
              </w:rPr>
              <w:t xml:space="preserve">Feh C., </w:t>
            </w:r>
            <w:proofErr w:type="spellStart"/>
            <w:r w:rsidRPr="004D14D5">
              <w:rPr>
                <w:sz w:val="22"/>
                <w:szCs w:val="22"/>
                <w:lang w:val="en-US"/>
              </w:rPr>
              <w:t>Demazieres</w:t>
            </w:r>
            <w:proofErr w:type="spellEnd"/>
            <w:r w:rsidRPr="004D14D5">
              <w:rPr>
                <w:sz w:val="22"/>
                <w:szCs w:val="22"/>
                <w:lang w:val="en-US"/>
              </w:rPr>
              <w:t xml:space="preserve"> J., Grooming at a preferred site reduces heart rate in horses. </w:t>
            </w:r>
            <w:proofErr w:type="spellStart"/>
            <w:r w:rsidRPr="004D14D5">
              <w:rPr>
                <w:sz w:val="22"/>
                <w:szCs w:val="22"/>
              </w:rPr>
              <w:t>Animal</w:t>
            </w:r>
            <w:proofErr w:type="spellEnd"/>
            <w:r w:rsidRPr="004D14D5">
              <w:rPr>
                <w:sz w:val="22"/>
                <w:szCs w:val="22"/>
              </w:rPr>
              <w:t xml:space="preserve"> </w:t>
            </w:r>
            <w:proofErr w:type="spellStart"/>
            <w:r w:rsidRPr="004D14D5">
              <w:rPr>
                <w:sz w:val="22"/>
                <w:szCs w:val="22"/>
              </w:rPr>
              <w:t>Behavior</w:t>
            </w:r>
            <w:proofErr w:type="spellEnd"/>
            <w:r w:rsidRPr="004D14D5">
              <w:rPr>
                <w:sz w:val="22"/>
                <w:szCs w:val="22"/>
              </w:rPr>
              <w:t>, 1993;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</w:pPr>
            <w:proofErr w:type="spellStart"/>
            <w:r w:rsidRPr="004D14D5">
              <w:rPr>
                <w:sz w:val="22"/>
                <w:szCs w:val="22"/>
              </w:rPr>
              <w:t>Furmaga</w:t>
            </w:r>
            <w:proofErr w:type="spellEnd"/>
            <w:r w:rsidRPr="004D14D5">
              <w:rPr>
                <w:sz w:val="22"/>
                <w:szCs w:val="22"/>
              </w:rPr>
              <w:t xml:space="preserve"> S.: Choroby pasożytnicze zwierząt domowych. </w:t>
            </w:r>
            <w:proofErr w:type="spellStart"/>
            <w:r w:rsidRPr="004D14D5">
              <w:rPr>
                <w:sz w:val="22"/>
                <w:szCs w:val="22"/>
              </w:rPr>
              <w:t>PWRiL</w:t>
            </w:r>
            <w:proofErr w:type="spellEnd"/>
            <w:r w:rsidRPr="004D14D5">
              <w:rPr>
                <w:sz w:val="22"/>
                <w:szCs w:val="22"/>
              </w:rPr>
              <w:t>. Warszawa, 1985;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  <w:suppressAutoHyphens/>
              <w:jc w:val="both"/>
            </w:pPr>
            <w:r w:rsidRPr="004D14D5">
              <w:rPr>
                <w:sz w:val="22"/>
                <w:szCs w:val="22"/>
              </w:rPr>
              <w:t>Karpowicz A., Pielęgnacja racic, Małopolski Ośrodek Doradztwa Rolniczego w Karniowicach, 2012;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D14D5">
              <w:rPr>
                <w:sz w:val="22"/>
                <w:szCs w:val="22"/>
                <w:lang w:val="en-US"/>
              </w:rPr>
              <w:t>McBride S.D., Hemmings A., Robinson K. A preliminary study on the effect of massage to reduce stress in the horse. Journal of Equine Veterinary Science, 2004;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  <w:suppressAutoHyphens/>
              <w:jc w:val="both"/>
            </w:pPr>
            <w:r w:rsidRPr="004D14D5">
              <w:rPr>
                <w:sz w:val="22"/>
                <w:szCs w:val="22"/>
              </w:rPr>
              <w:t xml:space="preserve">Nałęcz - </w:t>
            </w:r>
            <w:proofErr w:type="spellStart"/>
            <w:r w:rsidRPr="004D14D5">
              <w:rPr>
                <w:sz w:val="22"/>
                <w:szCs w:val="22"/>
              </w:rPr>
              <w:t>Tarwacka</w:t>
            </w:r>
            <w:proofErr w:type="spellEnd"/>
            <w:r w:rsidRPr="004D14D5">
              <w:rPr>
                <w:sz w:val="22"/>
                <w:szCs w:val="22"/>
              </w:rPr>
              <w:t xml:space="preserve"> T.: Produkcja zwierzęca. Cz. II - Bydło i trzoda chlewna, cz. III - Owce, kozy, konie, drób, pszczoły i króliki. </w:t>
            </w:r>
            <w:proofErr w:type="spellStart"/>
            <w:r w:rsidRPr="004D14D5">
              <w:rPr>
                <w:sz w:val="22"/>
                <w:szCs w:val="22"/>
              </w:rPr>
              <w:t>Hortpress</w:t>
            </w:r>
            <w:proofErr w:type="spellEnd"/>
            <w:r w:rsidRPr="004D14D5">
              <w:rPr>
                <w:sz w:val="22"/>
                <w:szCs w:val="22"/>
              </w:rPr>
              <w:t>, 2006;</w:t>
            </w:r>
          </w:p>
          <w:p w:rsidR="00B95F3C" w:rsidRPr="00F02E5D" w:rsidRDefault="0013012E" w:rsidP="0013012E">
            <w:pPr>
              <w:pStyle w:val="Akapitzlist"/>
              <w:numPr>
                <w:ilvl w:val="0"/>
                <w:numId w:val="1"/>
              </w:numPr>
            </w:pPr>
            <w:r w:rsidRPr="004D14D5">
              <w:rPr>
                <w:sz w:val="22"/>
                <w:szCs w:val="22"/>
              </w:rPr>
              <w:t>Siekierska A.: Przygotowanie bydła do wystawy. Polska Federacja Hodowców Bydła i Producentów Mleka [https://pfhb.pl/fileadmin/user_upload/hodowla/publikacje/Przygotowanie_Bydla_do_wystawy-poradnik1.pdf]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3012E" w:rsidRPr="004D14D5" w:rsidRDefault="0013012E" w:rsidP="0013012E">
            <w:r w:rsidRPr="004D14D5">
              <w:rPr>
                <w:sz w:val="22"/>
                <w:szCs w:val="22"/>
              </w:rPr>
              <w:t>Wykład</w:t>
            </w:r>
          </w:p>
          <w:p w:rsidR="0013012E" w:rsidRPr="004D14D5" w:rsidRDefault="0013012E" w:rsidP="0013012E">
            <w:r w:rsidRPr="004D14D5">
              <w:rPr>
                <w:sz w:val="22"/>
                <w:szCs w:val="22"/>
              </w:rPr>
              <w:t>Prezentacja multimedialna</w:t>
            </w:r>
          </w:p>
          <w:p w:rsidR="0013012E" w:rsidRPr="004D14D5" w:rsidRDefault="0013012E" w:rsidP="0013012E">
            <w:r w:rsidRPr="004D14D5">
              <w:rPr>
                <w:sz w:val="22"/>
                <w:szCs w:val="22"/>
              </w:rPr>
              <w:t>Dyskusja, warsztaty</w:t>
            </w:r>
          </w:p>
          <w:p w:rsidR="00023A99" w:rsidRPr="00F02E5D" w:rsidRDefault="0013012E" w:rsidP="0013012E">
            <w:r w:rsidRPr="004D14D5">
              <w:rPr>
                <w:sz w:val="22"/>
                <w:szCs w:val="22"/>
              </w:rPr>
              <w:t>Prezentacja praktyczna</w:t>
            </w:r>
            <w:r w:rsidRPr="00F02E5D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B95F3C" w:rsidRDefault="00B95F3C" w:rsidP="00B95F3C">
            <w:pPr>
              <w:jc w:val="both"/>
            </w:pPr>
            <w:r>
              <w:t>W1,W2, W3, U1 – zaliczenie pisemne</w:t>
            </w:r>
          </w:p>
          <w:p w:rsidR="00B95F3C" w:rsidRDefault="00B95F3C" w:rsidP="00B95F3C">
            <w:pPr>
              <w:jc w:val="both"/>
            </w:pPr>
            <w:r>
              <w:t xml:space="preserve">K1 – </w:t>
            </w:r>
            <w:r w:rsidR="0013012E">
              <w:t xml:space="preserve">zaliczenie </w:t>
            </w:r>
            <w:proofErr w:type="spellStart"/>
            <w:r w:rsidR="0013012E">
              <w:t>opraktyczne</w:t>
            </w:r>
            <w:proofErr w:type="spellEnd"/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DOKUMENTOWANIE OSIĄGNIĘTYCH EFEKTÓW UCZENIA SIĘ w formie: zaliczenie pisemne archiwizowane w formie papierowej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Szczegółowe kryteria przy ocenie zaliczenia i prac kontrolnych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95F3C" w:rsidRDefault="00B95F3C" w:rsidP="00B95F3C">
            <w:pPr>
              <w:jc w:val="both"/>
            </w:pPr>
            <w:r>
              <w:lastRenderedPageBreak/>
              <w:t></w:t>
            </w:r>
            <w:r>
              <w:tab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23A99" w:rsidRPr="00F02E5D" w:rsidRDefault="00B95F3C" w:rsidP="00B95F3C">
            <w:pPr>
              <w:jc w:val="both"/>
            </w:pPr>
            <w:r>
              <w:t></w:t>
            </w:r>
            <w:r>
              <w:tab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13012E" w:rsidP="004C0125">
            <w:pPr>
              <w:jc w:val="both"/>
            </w:pPr>
            <w:r w:rsidRPr="0013012E">
              <w:t>Na ocenę końcową ma wpływ średnia ocena z egzaminu (50%), ocena uzyskana z zaliczenia ćwiczeń (50%).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r w:rsidRPr="00B95F3C">
              <w:rPr>
                <w:b/>
                <w:bCs/>
              </w:rPr>
              <w:t>Kontaktowe</w:t>
            </w:r>
          </w:p>
          <w:p w:rsidR="00B95F3C" w:rsidRDefault="00B95F3C" w:rsidP="00B95F3C">
            <w:pPr>
              <w:jc w:val="both"/>
            </w:pPr>
            <w:r>
              <w:t xml:space="preserve">                 </w:t>
            </w:r>
          </w:p>
          <w:p w:rsidR="00B95F3C" w:rsidRDefault="00B95F3C" w:rsidP="00B95F3C">
            <w:pPr>
              <w:ind w:firstLine="1868"/>
            </w:pPr>
            <w:r>
              <w:t>Godziny</w:t>
            </w:r>
            <w:r>
              <w:tab/>
              <w:t>ECTS</w:t>
            </w:r>
          </w:p>
          <w:p w:rsidR="00B95F3C" w:rsidRDefault="00B95F3C" w:rsidP="00B95F3C">
            <w:r>
              <w:t>Wykłady</w:t>
            </w:r>
            <w:r>
              <w:tab/>
              <w:t xml:space="preserve">           </w:t>
            </w:r>
            <w:r w:rsidR="009C6C4A">
              <w:t>9</w:t>
            </w:r>
            <w:r>
              <w:tab/>
            </w:r>
            <w:r w:rsidR="00507503">
              <w:t>0,</w:t>
            </w:r>
            <w:r w:rsidR="0025495C">
              <w:t>3</w:t>
            </w:r>
            <w:r w:rsidR="00507503">
              <w:t>6</w:t>
            </w:r>
          </w:p>
          <w:p w:rsidR="00507503" w:rsidRDefault="00507503" w:rsidP="00B95F3C">
            <w:r>
              <w:t xml:space="preserve">Ćwiczenia                  </w:t>
            </w:r>
            <w:r w:rsidR="0025495C">
              <w:t>9</w:t>
            </w:r>
            <w:r>
              <w:t xml:space="preserve">        </w:t>
            </w:r>
            <w:r w:rsidR="0025495C">
              <w:t xml:space="preserve"> </w:t>
            </w:r>
            <w:r>
              <w:t xml:space="preserve"> 0,</w:t>
            </w:r>
            <w:r w:rsidR="0025495C">
              <w:t>3</w:t>
            </w:r>
            <w:r>
              <w:t>6</w:t>
            </w:r>
          </w:p>
          <w:p w:rsidR="00B95F3C" w:rsidRDefault="00B95F3C" w:rsidP="00B95F3C">
            <w:r>
              <w:t>Konsultacje</w:t>
            </w:r>
            <w:r>
              <w:tab/>
              <w:t xml:space="preserve">            </w:t>
            </w:r>
            <w:r w:rsidR="00507503">
              <w:t>5</w:t>
            </w:r>
            <w:r>
              <w:tab/>
              <w:t>0,2</w:t>
            </w:r>
          </w:p>
          <w:p w:rsidR="00B95F3C" w:rsidRDefault="00B95F3C" w:rsidP="00B95F3C">
            <w:r>
              <w:t>Zaliczenie końcowe</w:t>
            </w:r>
            <w:r>
              <w:tab/>
            </w:r>
            <w:r w:rsidR="00507503">
              <w:t>3</w:t>
            </w:r>
            <w:r>
              <w:tab/>
              <w:t>0,</w:t>
            </w:r>
            <w:r w:rsidR="00507503">
              <w:t>12</w:t>
            </w:r>
          </w:p>
          <w:p w:rsidR="00B95F3C" w:rsidRDefault="00B95F3C" w:rsidP="00B95F3C">
            <w:pPr>
              <w:jc w:val="both"/>
            </w:pPr>
          </w:p>
          <w:p w:rsidR="00B95F3C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</w:t>
            </w:r>
            <w:r w:rsidR="0025495C">
              <w:rPr>
                <w:b/>
                <w:bCs/>
              </w:rPr>
              <w:t>26</w:t>
            </w:r>
            <w:r w:rsidRPr="001033FF">
              <w:rPr>
                <w:b/>
                <w:bCs/>
              </w:rPr>
              <w:t xml:space="preserve"> godz. (</w:t>
            </w:r>
            <w:r w:rsidR="0025495C">
              <w:rPr>
                <w:b/>
                <w:bCs/>
              </w:rPr>
              <w:t>1,04</w:t>
            </w:r>
            <w:r w:rsidRPr="001033FF">
              <w:rPr>
                <w:b/>
                <w:bCs/>
              </w:rPr>
              <w:t xml:space="preserve"> ECTS)</w:t>
            </w:r>
          </w:p>
          <w:p w:rsidR="00B95F3C" w:rsidRDefault="00B95F3C" w:rsidP="00B95F3C">
            <w:pPr>
              <w:jc w:val="both"/>
            </w:pPr>
          </w:p>
          <w:p w:rsidR="00B95F3C" w:rsidRPr="009F53C6" w:rsidRDefault="00B95F3C" w:rsidP="009F53C6">
            <w:pPr>
              <w:jc w:val="center"/>
              <w:rPr>
                <w:b/>
                <w:bCs/>
              </w:rPr>
            </w:pPr>
            <w:proofErr w:type="spellStart"/>
            <w:r w:rsidRPr="00B95F3C">
              <w:rPr>
                <w:b/>
                <w:bCs/>
              </w:rPr>
              <w:t>Niekontaktowe</w:t>
            </w:r>
            <w:proofErr w:type="spellEnd"/>
          </w:p>
          <w:p w:rsidR="00B95F3C" w:rsidRDefault="00B95F3C" w:rsidP="00B95F3C">
            <w:pPr>
              <w:jc w:val="both"/>
            </w:pPr>
            <w:r>
              <w:tab/>
            </w:r>
            <w:r w:rsidR="001033FF">
              <w:t xml:space="preserve">                               </w:t>
            </w:r>
            <w:r>
              <w:t>Godziny</w:t>
            </w:r>
            <w:r>
              <w:tab/>
              <w:t>ECTS</w:t>
            </w:r>
          </w:p>
          <w:p w:rsidR="00B95F3C" w:rsidRDefault="00B95F3C" w:rsidP="00B95F3C">
            <w:pPr>
              <w:jc w:val="both"/>
            </w:pPr>
            <w:r>
              <w:t>Studiowanie literatury</w:t>
            </w:r>
            <w:r>
              <w:tab/>
            </w:r>
            <w:r w:rsidR="0025495C">
              <w:t xml:space="preserve">  12</w:t>
            </w:r>
            <w:r>
              <w:tab/>
              <w:t>0,</w:t>
            </w:r>
            <w:r w:rsidR="00507503">
              <w:t>4</w:t>
            </w:r>
            <w:r w:rsidR="0025495C">
              <w:t>8</w:t>
            </w:r>
          </w:p>
          <w:p w:rsidR="00B95F3C" w:rsidRDefault="00B95F3C" w:rsidP="00B95F3C">
            <w:pPr>
              <w:jc w:val="both"/>
            </w:pPr>
            <w:r>
              <w:t xml:space="preserve">Przygotowanie do </w:t>
            </w:r>
            <w:r w:rsidR="00507503">
              <w:t xml:space="preserve">zajęć    </w:t>
            </w:r>
            <w:r w:rsidR="001033FF">
              <w:t xml:space="preserve">    </w:t>
            </w:r>
            <w:r w:rsidR="00507503">
              <w:t xml:space="preserve"> </w:t>
            </w:r>
            <w:r w:rsidR="0025495C">
              <w:t xml:space="preserve">  12</w:t>
            </w:r>
            <w:r>
              <w:tab/>
              <w:t>0,</w:t>
            </w:r>
            <w:r w:rsidR="00507503">
              <w:t>4</w:t>
            </w:r>
            <w:r w:rsidR="001033FF">
              <w:t>4</w:t>
            </w:r>
          </w:p>
          <w:p w:rsidR="0025495C" w:rsidRDefault="009F53C6" w:rsidP="00B95F3C">
            <w:pPr>
              <w:jc w:val="both"/>
            </w:pPr>
            <w:r>
              <w:t>Przygotowanie do dyskusji      12      0,48</w:t>
            </w:r>
          </w:p>
          <w:p w:rsidR="00507503" w:rsidRDefault="00507503" w:rsidP="00B95F3C">
            <w:pPr>
              <w:jc w:val="both"/>
            </w:pPr>
            <w:r>
              <w:t>Prz</w:t>
            </w:r>
            <w:r w:rsidR="0025495C">
              <w:t>y</w:t>
            </w:r>
            <w:r>
              <w:t xml:space="preserve">gotowanie do zaliczenia   </w:t>
            </w:r>
            <w:r w:rsidR="0025495C">
              <w:t>13</w:t>
            </w:r>
            <w:r>
              <w:t xml:space="preserve">        0,6</w:t>
            </w:r>
          </w:p>
          <w:p w:rsidR="00B95F3C" w:rsidRDefault="00B95F3C" w:rsidP="00B95F3C">
            <w:pPr>
              <w:jc w:val="both"/>
            </w:pPr>
          </w:p>
          <w:p w:rsidR="00023A99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 </w:t>
            </w:r>
            <w:r w:rsidR="009F53C6">
              <w:rPr>
                <w:b/>
                <w:bCs/>
              </w:rPr>
              <w:t>49</w:t>
            </w:r>
            <w:r w:rsidRPr="001033FF">
              <w:rPr>
                <w:b/>
                <w:bCs/>
              </w:rPr>
              <w:t xml:space="preserve"> godz. (</w:t>
            </w:r>
            <w:r w:rsidR="009F53C6">
              <w:rPr>
                <w:b/>
                <w:bCs/>
              </w:rPr>
              <w:t>1,96</w:t>
            </w:r>
            <w:r w:rsidRPr="001033FF">
              <w:rPr>
                <w:b/>
                <w:bCs/>
              </w:rPr>
              <w:t xml:space="preserve"> ECTS)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1033FF" w:rsidP="004C0125">
            <w:pPr>
              <w:jc w:val="both"/>
            </w:pPr>
            <w:r w:rsidRPr="009C0A88">
              <w:rPr>
                <w:i/>
              </w:rPr>
              <w:t xml:space="preserve">Wykłady – </w:t>
            </w:r>
            <w:r w:rsidR="00507503">
              <w:rPr>
                <w:i/>
              </w:rPr>
              <w:t>15</w:t>
            </w:r>
            <w:r w:rsidRPr="009C0A88">
              <w:rPr>
                <w:i/>
              </w:rPr>
              <w:t xml:space="preserve"> godz.;</w:t>
            </w:r>
            <w:r w:rsidR="00507503">
              <w:rPr>
                <w:i/>
              </w:rPr>
              <w:t xml:space="preserve"> Ćwiczenia – 15;</w:t>
            </w:r>
            <w:r w:rsidRPr="009C0A88">
              <w:rPr>
                <w:i/>
              </w:rPr>
              <w:t xml:space="preserve"> konsultacje – </w:t>
            </w:r>
            <w:r w:rsidR="00507503">
              <w:rPr>
                <w:i/>
              </w:rPr>
              <w:t>5</w:t>
            </w:r>
            <w:r w:rsidRPr="009C0A88">
              <w:rPr>
                <w:i/>
              </w:rPr>
              <w:t xml:space="preserve"> godz., </w:t>
            </w:r>
            <w:r>
              <w:rPr>
                <w:i/>
              </w:rPr>
              <w:t>zaliczenie końcowe</w:t>
            </w:r>
            <w:r w:rsidRPr="009C0A88">
              <w:rPr>
                <w:i/>
              </w:rPr>
              <w:t xml:space="preserve"> – </w:t>
            </w:r>
            <w:r w:rsidR="00507503">
              <w:rPr>
                <w:i/>
              </w:rPr>
              <w:t>3</w:t>
            </w:r>
            <w:r w:rsidRPr="009C0A88">
              <w:rPr>
                <w:i/>
              </w:rP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507503" w:rsidRPr="004D14D5">
              <w:rPr>
                <w:sz w:val="22"/>
                <w:szCs w:val="22"/>
              </w:rPr>
              <w:t>BZ1_W05</w:t>
            </w:r>
          </w:p>
          <w:p w:rsidR="001033FF" w:rsidRDefault="001033FF" w:rsidP="004C0125">
            <w:pPr>
              <w:jc w:val="both"/>
            </w:pPr>
            <w:r>
              <w:t xml:space="preserve">W2 - </w:t>
            </w:r>
            <w:r w:rsidR="00507503" w:rsidRPr="004D14D5">
              <w:rPr>
                <w:sz w:val="22"/>
                <w:szCs w:val="22"/>
              </w:rPr>
              <w:t>BZ1_W07</w:t>
            </w:r>
          </w:p>
          <w:p w:rsidR="001033FF" w:rsidRDefault="001033FF" w:rsidP="004C0125">
            <w:pPr>
              <w:jc w:val="both"/>
            </w:pPr>
            <w:r>
              <w:t xml:space="preserve">U1 - </w:t>
            </w:r>
            <w:r w:rsidR="00507503" w:rsidRPr="004D14D5">
              <w:rPr>
                <w:sz w:val="22"/>
                <w:szCs w:val="22"/>
              </w:rPr>
              <w:t>BZ1_U06</w:t>
            </w:r>
          </w:p>
          <w:p w:rsidR="001033FF" w:rsidRPr="00F02E5D" w:rsidRDefault="001033FF" w:rsidP="004C0125">
            <w:pPr>
              <w:jc w:val="both"/>
            </w:pPr>
            <w:r>
              <w:t xml:space="preserve">K1 - </w:t>
            </w:r>
            <w:r w:rsidR="00507503" w:rsidRPr="004D14D5">
              <w:rPr>
                <w:sz w:val="22"/>
                <w:szCs w:val="22"/>
              </w:rPr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6A" w:rsidRDefault="003F1C6A" w:rsidP="008D17BD">
      <w:r>
        <w:separator/>
      </w:r>
    </w:p>
  </w:endnote>
  <w:endnote w:type="continuationSeparator" w:id="0">
    <w:p w:rsidR="003F1C6A" w:rsidRDefault="003F1C6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26F2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7220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7220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6A" w:rsidRDefault="003F1C6A" w:rsidP="008D17BD">
      <w:r>
        <w:separator/>
      </w:r>
    </w:p>
  </w:footnote>
  <w:footnote w:type="continuationSeparator" w:id="0">
    <w:p w:rsidR="003F1C6A" w:rsidRDefault="003F1C6A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E4B732F"/>
    <w:multiLevelType w:val="hybridMultilevel"/>
    <w:tmpl w:val="3B66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CD0"/>
    <w:multiLevelType w:val="hybridMultilevel"/>
    <w:tmpl w:val="6582C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72207"/>
    <w:rsid w:val="000F587A"/>
    <w:rsid w:val="00101F00"/>
    <w:rsid w:val="001033FF"/>
    <w:rsid w:val="001266E4"/>
    <w:rsid w:val="0013012E"/>
    <w:rsid w:val="00206860"/>
    <w:rsid w:val="00207270"/>
    <w:rsid w:val="0025495C"/>
    <w:rsid w:val="0025513B"/>
    <w:rsid w:val="00312718"/>
    <w:rsid w:val="0032739E"/>
    <w:rsid w:val="003853C3"/>
    <w:rsid w:val="003B32BF"/>
    <w:rsid w:val="003F1C6A"/>
    <w:rsid w:val="00457679"/>
    <w:rsid w:val="00500899"/>
    <w:rsid w:val="00507503"/>
    <w:rsid w:val="0057184E"/>
    <w:rsid w:val="006742BC"/>
    <w:rsid w:val="006748C4"/>
    <w:rsid w:val="006F3573"/>
    <w:rsid w:val="007D7771"/>
    <w:rsid w:val="00837C29"/>
    <w:rsid w:val="0089357C"/>
    <w:rsid w:val="008C289A"/>
    <w:rsid w:val="008D17BD"/>
    <w:rsid w:val="0092197E"/>
    <w:rsid w:val="00980EBB"/>
    <w:rsid w:val="00991350"/>
    <w:rsid w:val="00992D17"/>
    <w:rsid w:val="009A3B39"/>
    <w:rsid w:val="009C2572"/>
    <w:rsid w:val="009C6C4A"/>
    <w:rsid w:val="009E49CA"/>
    <w:rsid w:val="009F53C6"/>
    <w:rsid w:val="00A6673A"/>
    <w:rsid w:val="00AF1DE5"/>
    <w:rsid w:val="00B400C0"/>
    <w:rsid w:val="00B95F3C"/>
    <w:rsid w:val="00CD423D"/>
    <w:rsid w:val="00D2747A"/>
    <w:rsid w:val="00DC2364"/>
    <w:rsid w:val="00E0729B"/>
    <w:rsid w:val="00E26F27"/>
    <w:rsid w:val="00E54369"/>
    <w:rsid w:val="00EC3848"/>
    <w:rsid w:val="00F02DA4"/>
    <w:rsid w:val="00F02E5D"/>
    <w:rsid w:val="00F32F3A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C289A"/>
  </w:style>
  <w:style w:type="paragraph" w:styleId="Akapitzlist">
    <w:name w:val="List Paragraph"/>
    <w:basedOn w:val="Normalny"/>
    <w:uiPriority w:val="34"/>
    <w:qFormat/>
    <w:rsid w:val="008C28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13012E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12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4</cp:revision>
  <cp:lastPrinted>2021-07-01T08:34:00Z</cp:lastPrinted>
  <dcterms:created xsi:type="dcterms:W3CDTF">2023-09-30T21:40:00Z</dcterms:created>
  <dcterms:modified xsi:type="dcterms:W3CDTF">2023-10-01T15:16:00Z</dcterms:modified>
</cp:coreProperties>
</file>