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992D17">
      <w:pPr>
        <w:jc w:val="center"/>
        <w:rPr>
          <w:bCs/>
        </w:rPr>
      </w:pPr>
      <w:bookmarkStart w:id="0" w:name="_GoBack"/>
      <w:bookmarkEnd w:id="0"/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996045">
            <w:r w:rsidRPr="00F02E5D">
              <w:t>Nazwa kierunku</w:t>
            </w:r>
            <w:r w:rsidR="00806F43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996045"/>
        </w:tc>
        <w:tc>
          <w:tcPr>
            <w:tcW w:w="5344" w:type="dxa"/>
            <w:shd w:val="clear" w:color="auto" w:fill="auto"/>
          </w:tcPr>
          <w:p w:rsidR="00023A99" w:rsidRPr="00040179" w:rsidRDefault="00040179" w:rsidP="00040179">
            <w:r w:rsidRPr="00040179">
              <w:rPr>
                <w:bCs/>
                <w:color w:val="000000"/>
                <w:shd w:val="clear" w:color="auto" w:fill="FFFFFF"/>
              </w:rPr>
              <w:t>Behawiorystyka zwierząt</w:t>
            </w:r>
          </w:p>
        </w:tc>
      </w:tr>
      <w:tr w:rsidR="00040179" w:rsidRPr="002232C1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40179" w:rsidRPr="00BF126A" w:rsidRDefault="00BF126A" w:rsidP="00996045">
            <w:r w:rsidRPr="00BF126A">
              <w:rPr>
                <w:bCs/>
                <w:color w:val="000000"/>
                <w:shd w:val="clear" w:color="auto" w:fill="FFFFFF"/>
              </w:rPr>
              <w:t>Zasady postępowania ze zwierzętami dzikimi</w:t>
            </w:r>
            <w:r w:rsidRPr="00BF126A">
              <w:t xml:space="preserve"> </w:t>
            </w:r>
            <w:r w:rsidR="00040179" w:rsidRPr="00BF126A">
              <w:t>/</w:t>
            </w:r>
            <w:r w:rsidRPr="00BF126A">
              <w:t xml:space="preserve"> </w:t>
            </w:r>
            <w:proofErr w:type="spellStart"/>
            <w:r w:rsidRPr="00BF126A">
              <w:t>Rules</w:t>
            </w:r>
            <w:proofErr w:type="spellEnd"/>
            <w:r w:rsidRPr="00BF126A">
              <w:t xml:space="preserve"> for </w:t>
            </w:r>
            <w:proofErr w:type="spellStart"/>
            <w:r w:rsidRPr="00BF126A">
              <w:t>handling</w:t>
            </w:r>
            <w:proofErr w:type="spellEnd"/>
            <w:r w:rsidRPr="00BF126A">
              <w:t xml:space="preserve"> </w:t>
            </w:r>
            <w:proofErr w:type="spellStart"/>
            <w:r w:rsidRPr="00BF126A">
              <w:t>wildlife</w:t>
            </w:r>
            <w:proofErr w:type="spellEnd"/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Język wykładowy</w:t>
            </w:r>
          </w:p>
          <w:p w:rsidR="00040179" w:rsidRPr="00F02E5D" w:rsidRDefault="00040179" w:rsidP="00996045"/>
        </w:tc>
        <w:tc>
          <w:tcPr>
            <w:tcW w:w="5344" w:type="dxa"/>
            <w:shd w:val="clear" w:color="auto" w:fill="auto"/>
          </w:tcPr>
          <w:p w:rsidR="00040179" w:rsidRPr="00040179" w:rsidRDefault="00040179" w:rsidP="00996045">
            <w:r w:rsidRPr="00040179">
              <w:t>polski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40179" w:rsidRPr="00F02E5D" w:rsidRDefault="00040179" w:rsidP="00996045"/>
        </w:tc>
        <w:tc>
          <w:tcPr>
            <w:tcW w:w="5344" w:type="dxa"/>
            <w:shd w:val="clear" w:color="auto" w:fill="auto"/>
          </w:tcPr>
          <w:p w:rsidR="00040179" w:rsidRPr="00040179" w:rsidRDefault="00A21193" w:rsidP="00996045">
            <w:r>
              <w:t>do wyboru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40179" w:rsidRPr="00F02E5D" w:rsidRDefault="00F42F48" w:rsidP="00040179">
            <w:r>
              <w:t>pierwszego</w:t>
            </w:r>
            <w:r w:rsidR="00040179" w:rsidRPr="00F02E5D">
              <w:t xml:space="preserve"> stopnia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Default="00040179" w:rsidP="00996045">
            <w:r w:rsidRPr="00F02E5D">
              <w:t>Forma studiów</w:t>
            </w:r>
          </w:p>
          <w:p w:rsidR="00040179" w:rsidRPr="00F02E5D" w:rsidRDefault="00040179" w:rsidP="00996045"/>
        </w:tc>
        <w:tc>
          <w:tcPr>
            <w:tcW w:w="5344" w:type="dxa"/>
            <w:shd w:val="clear" w:color="auto" w:fill="auto"/>
          </w:tcPr>
          <w:p w:rsidR="00040179" w:rsidRPr="00F02E5D" w:rsidRDefault="00B31DEF" w:rsidP="00040179">
            <w:r>
              <w:t>nie</w:t>
            </w:r>
            <w:r w:rsidR="00040179" w:rsidRPr="00F02E5D">
              <w:t>stacjonarne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BF6FE5" w:rsidRDefault="00040179" w:rsidP="00996045">
            <w:r w:rsidRPr="00BF6FE5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40179" w:rsidRPr="00BF6FE5" w:rsidRDefault="00F42F48" w:rsidP="00996045">
            <w:r>
              <w:t>IV</w:t>
            </w:r>
          </w:p>
        </w:tc>
      </w:tr>
      <w:tr w:rsidR="007A252D" w:rsidRPr="00F02E5D" w:rsidTr="00023A99">
        <w:tc>
          <w:tcPr>
            <w:tcW w:w="3942" w:type="dxa"/>
            <w:shd w:val="clear" w:color="auto" w:fill="auto"/>
          </w:tcPr>
          <w:p w:rsidR="007A252D" w:rsidRPr="00F02E5D" w:rsidRDefault="007A252D" w:rsidP="0099604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7A252D" w:rsidRPr="00BF6FE5" w:rsidRDefault="00010B2F" w:rsidP="00996045">
            <w:r>
              <w:t>8</w:t>
            </w:r>
          </w:p>
        </w:tc>
      </w:tr>
      <w:tr w:rsidR="007A252D" w:rsidRPr="00F02E5D" w:rsidTr="00023A99">
        <w:tc>
          <w:tcPr>
            <w:tcW w:w="3942" w:type="dxa"/>
            <w:shd w:val="clear" w:color="auto" w:fill="auto"/>
          </w:tcPr>
          <w:p w:rsidR="007A252D" w:rsidRPr="00F02E5D" w:rsidRDefault="007A252D" w:rsidP="00996045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7A252D" w:rsidRPr="00BA08E1" w:rsidRDefault="00A21193" w:rsidP="00010B2F">
            <w:r>
              <w:t>3</w:t>
            </w:r>
            <w:r w:rsidR="007A252D" w:rsidRPr="00BA08E1">
              <w:t xml:space="preserve">  (</w:t>
            </w:r>
            <w:r w:rsidR="00010B2F">
              <w:t>0</w:t>
            </w:r>
            <w:r w:rsidR="007A252D" w:rsidRPr="00BA08E1">
              <w:t>,</w:t>
            </w:r>
            <w:r w:rsidR="00010B2F">
              <w:t>9</w:t>
            </w:r>
            <w:r w:rsidR="007A252D" w:rsidRPr="00BA08E1">
              <w:t>/</w:t>
            </w:r>
            <w:r w:rsidR="00010B2F">
              <w:t>2</w:t>
            </w:r>
            <w:r w:rsidR="007A252D" w:rsidRPr="00BA08E1">
              <w:t>,</w:t>
            </w:r>
            <w:r w:rsidR="00010B2F">
              <w:t>1</w:t>
            </w:r>
            <w:r w:rsidR="007A252D" w:rsidRPr="00BA08E1">
              <w:t>)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40179" w:rsidRDefault="007A252D" w:rsidP="007A252D">
            <w:r w:rsidRPr="007A252D">
              <w:t>dr hab.</w:t>
            </w:r>
            <w:r w:rsidR="001F377A">
              <w:t xml:space="preserve"> inż.</w:t>
            </w:r>
            <w:r w:rsidRPr="007A252D">
              <w:t xml:space="preserve"> Piotr Czyżowski</w:t>
            </w:r>
          </w:p>
          <w:p w:rsidR="00A21193" w:rsidRPr="007A252D" w:rsidRDefault="00A21193" w:rsidP="00F42F48">
            <w:r>
              <w:t xml:space="preserve">współprowadzący: dr inż. </w:t>
            </w:r>
            <w:r w:rsidR="00F42F48">
              <w:t>Sławomir Beeger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Jednostka oferująca moduł</w:t>
            </w:r>
          </w:p>
          <w:p w:rsidR="00040179" w:rsidRPr="00F02E5D" w:rsidRDefault="00040179" w:rsidP="00996045"/>
        </w:tc>
        <w:tc>
          <w:tcPr>
            <w:tcW w:w="5344" w:type="dxa"/>
            <w:shd w:val="clear" w:color="auto" w:fill="auto"/>
          </w:tcPr>
          <w:p w:rsidR="00040179" w:rsidRPr="007A252D" w:rsidRDefault="007A252D" w:rsidP="00996045">
            <w:r w:rsidRPr="007A252D">
              <w:t>Katedra Etologii Zwierząt i Łowiectwa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Cel modułu</w:t>
            </w:r>
          </w:p>
          <w:p w:rsidR="00040179" w:rsidRPr="00F02E5D" w:rsidRDefault="00040179" w:rsidP="00996045"/>
        </w:tc>
        <w:tc>
          <w:tcPr>
            <w:tcW w:w="5344" w:type="dxa"/>
            <w:shd w:val="clear" w:color="auto" w:fill="auto"/>
          </w:tcPr>
          <w:p w:rsidR="00040179" w:rsidRPr="007A252D" w:rsidRDefault="00F42F48" w:rsidP="002104F0">
            <w:pPr>
              <w:autoSpaceDE w:val="0"/>
              <w:autoSpaceDN w:val="0"/>
              <w:adjustRightInd w:val="0"/>
              <w:jc w:val="both"/>
            </w:pPr>
            <w:r w:rsidRPr="00055BD6">
              <w:rPr>
                <w:bCs/>
              </w:rPr>
              <w:t>Celem przedmiotu jest poznanie prawidłowych zasad postępowania ze zwierzętami dzikożyjącymi w przypadkach ich kontaktów z ludźmi, wynikających z: prowadzenia gospodarki łowieckiej, hodowli zamkniętych, czynnej ochrony gatunkowej, wypadków komunikacyjnych, ekspansji dzikich zwierząt na tereny miejskie itp.</w:t>
            </w:r>
          </w:p>
        </w:tc>
      </w:tr>
      <w:tr w:rsidR="00F42F48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F42F48" w:rsidRPr="00F02E5D" w:rsidRDefault="00F42F48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F42F48" w:rsidRPr="00F02E5D" w:rsidRDefault="00F42F48" w:rsidP="00996045">
            <w:r w:rsidRPr="00F02E5D">
              <w:t xml:space="preserve">Wiedza: </w:t>
            </w:r>
          </w:p>
        </w:tc>
      </w:tr>
      <w:tr w:rsidR="00F42F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F42F48" w:rsidRPr="00F02E5D" w:rsidRDefault="00F42F48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42F48" w:rsidRPr="004E5DB2" w:rsidRDefault="00F42F48" w:rsidP="00F42F48">
            <w:pPr>
              <w:jc w:val="both"/>
            </w:pPr>
            <w:r w:rsidRPr="004E5DB2">
              <w:t xml:space="preserve">W1. </w:t>
            </w:r>
            <w:r w:rsidRPr="00055BD6">
              <w:t>Student zna przepisy prawne dotyczące sposobów postępowania ze zwierzętami dzikożyjącymi (gatunki łowne, chronione, hodowle zamknięte)</w:t>
            </w:r>
          </w:p>
        </w:tc>
      </w:tr>
      <w:tr w:rsidR="00F42F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F42F48" w:rsidRPr="00F02E5D" w:rsidRDefault="00F42F48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42F48" w:rsidRPr="004E5DB2" w:rsidRDefault="00F42F48" w:rsidP="004E5DB2">
            <w:r w:rsidRPr="004E5DB2">
              <w:t xml:space="preserve">W2. </w:t>
            </w:r>
            <w:r w:rsidRPr="00055BD6">
              <w:t xml:space="preserve">Zna zasady postępowania w przypadkach kontaktów człowieka ze zwierzętami dzikimi  </w:t>
            </w:r>
          </w:p>
        </w:tc>
      </w:tr>
      <w:tr w:rsidR="00F42F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F42F48" w:rsidRPr="00F02E5D" w:rsidRDefault="00F42F48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42F48" w:rsidRPr="004E5DB2" w:rsidRDefault="00F42F48" w:rsidP="004E5DB2">
            <w:r w:rsidRPr="004E5DB2">
              <w:t xml:space="preserve">W3. </w:t>
            </w:r>
            <w:r w:rsidRPr="00055BD6">
              <w:t>Zna sposoby łagodzenia konfliktów na styku człowiek-przyroda.</w:t>
            </w:r>
          </w:p>
        </w:tc>
      </w:tr>
      <w:tr w:rsidR="00F42F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F42F48" w:rsidRPr="00F02E5D" w:rsidRDefault="00F42F48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42F48" w:rsidRPr="004E5DB2" w:rsidRDefault="00F42F48" w:rsidP="004E5DB2">
            <w:pPr>
              <w:shd w:val="clear" w:color="auto" w:fill="FFFFFF"/>
            </w:pPr>
            <w:r w:rsidRPr="004E5DB2">
              <w:t xml:space="preserve">U1. </w:t>
            </w:r>
            <w:r w:rsidRPr="00055BD6">
              <w:t>Student potrafi ocenić zagrożenie wynikające z kontaktu ze zwierzętami dzikożyjącymi</w:t>
            </w:r>
          </w:p>
        </w:tc>
      </w:tr>
      <w:tr w:rsidR="00F42F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F42F48" w:rsidRPr="00F02E5D" w:rsidRDefault="00F42F48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42F48" w:rsidRPr="004E5DB2" w:rsidRDefault="00F42F48" w:rsidP="004E5DB2">
            <w:pPr>
              <w:shd w:val="clear" w:color="auto" w:fill="FFFFFF"/>
            </w:pPr>
            <w:r w:rsidRPr="004E5DB2">
              <w:t xml:space="preserve">U2. </w:t>
            </w:r>
            <w:r w:rsidRPr="00055BD6">
              <w:t>Potrafi rozwiązywać konflikty na styku człowiek-przyroda oraz odpowiednio reagować w wypadku kontaktu ze zwierzętami dzikożyjącymi.</w:t>
            </w:r>
          </w:p>
        </w:tc>
      </w:tr>
      <w:tr w:rsidR="00F42F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F42F48" w:rsidRPr="00F02E5D" w:rsidRDefault="00F42F48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42F48" w:rsidRPr="004E5DB2" w:rsidRDefault="00F42F48" w:rsidP="00996045">
            <w:r w:rsidRPr="004E5DB2">
              <w:t>Kompetencje społeczne:</w:t>
            </w:r>
          </w:p>
        </w:tc>
      </w:tr>
      <w:tr w:rsidR="00F42F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F42F48" w:rsidRPr="00F02E5D" w:rsidRDefault="00F42F48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42F48" w:rsidRPr="004E5DB2" w:rsidRDefault="00F42F48" w:rsidP="00DD0AD7">
            <w:r w:rsidRPr="004E5DB2">
              <w:t xml:space="preserve">K1. </w:t>
            </w:r>
            <w:r w:rsidRPr="00055BD6">
              <w:rPr>
                <w:bCs/>
              </w:rPr>
              <w:t>Student potrafi współdziałać z odpowiednimi służbami zajmującymi się zwierzętami dzikożyjącymi</w:t>
            </w:r>
          </w:p>
        </w:tc>
      </w:tr>
      <w:tr w:rsidR="00F42F48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F42F48" w:rsidRPr="00F02E5D" w:rsidRDefault="00F42F48" w:rsidP="0099604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F42F48" w:rsidRPr="004E5DB2" w:rsidRDefault="00F42F48" w:rsidP="00DD0AD7">
            <w:r w:rsidRPr="00055BD6">
              <w:t xml:space="preserve">K2. Potrafi poinstruować innych jak należy </w:t>
            </w:r>
            <w:r w:rsidRPr="00055BD6">
              <w:lastRenderedPageBreak/>
              <w:t>postępować w przypadku kontaktu ze zwierzętami dzikożyjącymi</w:t>
            </w:r>
            <w:r>
              <w:t>.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lastRenderedPageBreak/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040179" w:rsidRPr="00673CD6" w:rsidRDefault="00641DB5" w:rsidP="00DD0AD7">
            <w:pPr>
              <w:jc w:val="both"/>
            </w:pPr>
            <w:r>
              <w:t>Dobrostan zwierząt dzikich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D2747A">
            <w:r w:rsidRPr="00F02E5D">
              <w:t xml:space="preserve">Treści programowe modułu </w:t>
            </w:r>
          </w:p>
          <w:p w:rsidR="00040179" w:rsidRPr="00F02E5D" w:rsidRDefault="00040179" w:rsidP="00D2747A"/>
        </w:tc>
        <w:tc>
          <w:tcPr>
            <w:tcW w:w="5344" w:type="dxa"/>
            <w:shd w:val="clear" w:color="auto" w:fill="auto"/>
          </w:tcPr>
          <w:p w:rsidR="00040179" w:rsidRPr="002104F0" w:rsidRDefault="00F42F48" w:rsidP="00655882">
            <w:pPr>
              <w:jc w:val="both"/>
            </w:pPr>
            <w:r w:rsidRPr="00055BD6">
              <w:t xml:space="preserve">W Polsce </w:t>
            </w:r>
            <w:r w:rsidRPr="00055BD6">
              <w:rPr>
                <w:shd w:val="clear" w:color="auto" w:fill="FFFFFF"/>
              </w:rPr>
              <w:t xml:space="preserve">zwierzęta </w:t>
            </w:r>
            <w:r w:rsidRPr="00055BD6">
              <w:t>wolno żyjące (dzikie) stanowią dobro ogólnonarodowe i są własnością Skarbu Państwa</w:t>
            </w:r>
            <w:r w:rsidRPr="00055BD6">
              <w:rPr>
                <w:color w:val="1F497D"/>
              </w:rPr>
              <w:t>,</w:t>
            </w:r>
            <w:r w:rsidRPr="00055BD6">
              <w:t xml:space="preserve"> która rozciąga się na wszelką zwierzynę „dziko" żyjącą  obejmując zarówno zwierzęta objęte ochroną gatunkową, jak również zwierzęta łowne. Naturalna płochliwość i wrażliwość dzikich zwierząt na różne formy antropopresji sprawiają, że w silnie przekształconych przez człowieka ekosystemach są one pod stałym wpływem czynników stresowych oddziaływujących na ich zachowania behawioralne i w kontakcie z człowiekiem mogą stać się przyczyną sytuacji konfliktowych. Zwierzęta dzikożyjące wymagają innego podejścia, ich reakcje behawioralne, w przeciwieństwie do zwierząt hodowlanych i towarzyszących o wiele bardziej opierają się na instynkcie i reakcjach samozachowawczych,  dlatego znajomość zasad postępowania, opartych na znajomości behawioru zwierząt dzikich jest konieczna dla studentów behawiorystki zwierząt.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F42F48" w:rsidRPr="00055BD6" w:rsidRDefault="00F42F48" w:rsidP="00F42F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D6">
              <w:rPr>
                <w:rFonts w:ascii="Times New Roman" w:hAnsi="Times New Roman" w:cs="Times New Roman"/>
                <w:sz w:val="24"/>
                <w:szCs w:val="24"/>
              </w:rPr>
              <w:t>Akty prawne dotyczące omawianych zagadnień</w:t>
            </w:r>
          </w:p>
          <w:p w:rsidR="00F42F48" w:rsidRPr="00055BD6" w:rsidRDefault="00F42F48" w:rsidP="00F42F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D6">
              <w:rPr>
                <w:rFonts w:ascii="Times New Roman" w:hAnsi="Times New Roman" w:cs="Times New Roman"/>
                <w:sz w:val="24"/>
                <w:szCs w:val="24"/>
              </w:rPr>
              <w:t>Janczarek I., Karpiński M red. (2019): Behawior zwierząt. Wyd. UP w Lublinie 273-312.</w:t>
            </w:r>
          </w:p>
          <w:p w:rsidR="00F42F48" w:rsidRPr="00055BD6" w:rsidRDefault="00F42F48" w:rsidP="00F42F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BD6">
              <w:rPr>
                <w:rFonts w:ascii="Times New Roman" w:hAnsi="Times New Roman" w:cs="Times New Roman"/>
                <w:sz w:val="24"/>
                <w:szCs w:val="24"/>
              </w:rPr>
              <w:t>Okarma</w:t>
            </w:r>
            <w:proofErr w:type="spellEnd"/>
            <w:r w:rsidRPr="00055BD6">
              <w:rPr>
                <w:rFonts w:ascii="Times New Roman" w:hAnsi="Times New Roman" w:cs="Times New Roman"/>
                <w:sz w:val="24"/>
                <w:szCs w:val="24"/>
              </w:rPr>
              <w:t>, H., Tomek, A., &amp; Bonczar, Z. (2008). Łowiectwo. Wydawnictwo Edukacyjno-Naukowe H2O.</w:t>
            </w:r>
          </w:p>
          <w:p w:rsidR="00040179" w:rsidRPr="00F02E5D" w:rsidRDefault="00F42F48" w:rsidP="00F42F48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4"/>
              <w:contextualSpacing w:val="0"/>
            </w:pPr>
            <w:r w:rsidRPr="00055BD6">
              <w:rPr>
                <w:rFonts w:ascii="Times New Roman" w:hAnsi="Times New Roman" w:cs="Times New Roman"/>
                <w:sz w:val="24"/>
                <w:szCs w:val="24"/>
              </w:rPr>
              <w:t>Kepel A, Kala B. (2013): Hodowla zwierząt chronionych – regulacje prawne. PTOP „Salamandra”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830136" w:rsidRPr="002219B3" w:rsidRDefault="00830136" w:rsidP="00830136">
            <w:pPr>
              <w:shd w:val="clear" w:color="auto" w:fill="FFFFFF"/>
              <w:ind w:right="624"/>
              <w:rPr>
                <w:b/>
              </w:rPr>
            </w:pPr>
            <w:r w:rsidRPr="002219B3">
              <w:rPr>
                <w:b/>
              </w:rPr>
              <w:t>Wykłady</w:t>
            </w:r>
            <w:r w:rsidRPr="002219B3">
              <w:t xml:space="preserve">  - w formie prezentacji multimedialnych </w:t>
            </w:r>
          </w:p>
          <w:p w:rsidR="002219B3" w:rsidRPr="002219B3" w:rsidRDefault="00830136" w:rsidP="00830136">
            <w:pPr>
              <w:shd w:val="clear" w:color="auto" w:fill="FFFFFF"/>
              <w:ind w:right="624"/>
              <w:rPr>
                <w:b/>
              </w:rPr>
            </w:pPr>
            <w:r w:rsidRPr="002219B3">
              <w:rPr>
                <w:b/>
              </w:rPr>
              <w:t>Ćwiczenia</w:t>
            </w:r>
          </w:p>
          <w:p w:rsidR="002219B3" w:rsidRPr="002219B3" w:rsidRDefault="009C6A00" w:rsidP="002219B3">
            <w:pPr>
              <w:shd w:val="clear" w:color="auto" w:fill="FFFFFF"/>
              <w:ind w:right="624"/>
              <w:rPr>
                <w:b/>
              </w:rPr>
            </w:pPr>
            <w:r>
              <w:t>-</w:t>
            </w:r>
            <w:r w:rsidR="002219B3" w:rsidRPr="002219B3">
              <w:t xml:space="preserve">w formie prezentacji multimedialnych </w:t>
            </w:r>
          </w:p>
          <w:p w:rsidR="00040179" w:rsidRPr="00F02E5D" w:rsidRDefault="00830136" w:rsidP="00830136">
            <w:r w:rsidRPr="002219B3">
              <w:t>-dyskusja</w:t>
            </w:r>
          </w:p>
        </w:tc>
      </w:tr>
      <w:tr w:rsidR="00040179" w:rsidRPr="00F02E5D" w:rsidTr="00023A99">
        <w:tc>
          <w:tcPr>
            <w:tcW w:w="3942" w:type="dxa"/>
            <w:shd w:val="clear" w:color="auto" w:fill="auto"/>
          </w:tcPr>
          <w:p w:rsidR="00040179" w:rsidRPr="00F02E5D" w:rsidRDefault="00040179" w:rsidP="00D2747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8A59DB" w:rsidRDefault="008A59DB" w:rsidP="00830136">
            <w:pPr>
              <w:jc w:val="both"/>
            </w:pPr>
            <w:r>
              <w:t>W1 - test pisemny.</w:t>
            </w:r>
          </w:p>
          <w:p w:rsidR="008A59DB" w:rsidRDefault="008A59DB" w:rsidP="008A59DB">
            <w:pPr>
              <w:jc w:val="both"/>
            </w:pPr>
            <w:r>
              <w:t>W2 - test pisemny.</w:t>
            </w:r>
          </w:p>
          <w:p w:rsidR="008A59DB" w:rsidRDefault="008A59DB" w:rsidP="008A59DB">
            <w:pPr>
              <w:jc w:val="both"/>
            </w:pPr>
            <w:r>
              <w:t>W3 - test pisemny.</w:t>
            </w:r>
          </w:p>
          <w:p w:rsidR="00D81FDD" w:rsidRDefault="00D81FDD" w:rsidP="00830136">
            <w:pPr>
              <w:jc w:val="both"/>
            </w:pPr>
            <w:r>
              <w:t xml:space="preserve">U1 - ocena aktywności podczas dyskusji </w:t>
            </w:r>
          </w:p>
          <w:p w:rsidR="00D81FDD" w:rsidRDefault="00D81FDD" w:rsidP="00830136">
            <w:pPr>
              <w:jc w:val="both"/>
            </w:pPr>
            <w:r>
              <w:t xml:space="preserve">U2 - </w:t>
            </w:r>
            <w:r w:rsidR="00F42F48">
              <w:t>ocena aktywności podczas dyskusji</w:t>
            </w:r>
          </w:p>
          <w:p w:rsidR="002219B3" w:rsidRDefault="002219B3" w:rsidP="00830136">
            <w:pPr>
              <w:jc w:val="both"/>
            </w:pPr>
            <w:r>
              <w:t>K1: ocena aktywności podczas dyskusji</w:t>
            </w:r>
          </w:p>
          <w:p w:rsidR="00F42F48" w:rsidRDefault="00F42F48" w:rsidP="00F42F48">
            <w:pPr>
              <w:jc w:val="both"/>
            </w:pPr>
            <w:r>
              <w:t>K2: ocena aktywności podczas dyskusji</w:t>
            </w:r>
          </w:p>
          <w:p w:rsidR="00BE4997" w:rsidRPr="00DB3059" w:rsidRDefault="00BE4997" w:rsidP="00BE4997">
            <w:pPr>
              <w:rPr>
                <w:iCs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 </w:t>
            </w:r>
            <w:r w:rsidRPr="00DB3059">
              <w:rPr>
                <w:iCs/>
                <w:sz w:val="20"/>
                <w:szCs w:val="20"/>
              </w:rPr>
              <w:t xml:space="preserve">testy – archiwizowane w formie papierowej lub cyfrowej(w zależności od formy przeprowadzenia), prezentacje archiwizowanie w formie cyfrowej, </w:t>
            </w:r>
            <w:r w:rsidR="00D2437D">
              <w:rPr>
                <w:iCs/>
                <w:sz w:val="20"/>
                <w:szCs w:val="20"/>
              </w:rPr>
              <w:t xml:space="preserve">projekt </w:t>
            </w:r>
            <w:r w:rsidRPr="00DB3059">
              <w:rPr>
                <w:iCs/>
                <w:sz w:val="20"/>
                <w:szCs w:val="20"/>
              </w:rPr>
              <w:t xml:space="preserve"> archiwizowan</w:t>
            </w:r>
            <w:r w:rsidR="00D2437D">
              <w:rPr>
                <w:iCs/>
                <w:sz w:val="20"/>
                <w:szCs w:val="20"/>
              </w:rPr>
              <w:t>y</w:t>
            </w:r>
            <w:r w:rsidRPr="00DB3059">
              <w:rPr>
                <w:iCs/>
                <w:sz w:val="20"/>
                <w:szCs w:val="20"/>
              </w:rPr>
              <w:t xml:space="preserve"> w formie papierowej lub cyfrowej(w zależności od formy</w:t>
            </w:r>
            <w:r>
              <w:rPr>
                <w:iCs/>
                <w:sz w:val="20"/>
                <w:szCs w:val="20"/>
              </w:rPr>
              <w:t xml:space="preserve"> opracowania</w:t>
            </w:r>
            <w:r w:rsidRPr="00DB3059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DB3059">
              <w:rPr>
                <w:iCs/>
                <w:sz w:val="20"/>
                <w:szCs w:val="20"/>
              </w:rPr>
              <w:t>udział w dyskusji zapisywany łącznie z listą obecności – archiwizowany w formie papierowej</w:t>
            </w:r>
          </w:p>
          <w:p w:rsidR="00BE4997" w:rsidRPr="00A272E3" w:rsidRDefault="00BE4997" w:rsidP="00BE4997">
            <w:pPr>
              <w:rPr>
                <w:i/>
                <w:sz w:val="20"/>
                <w:szCs w:val="20"/>
              </w:rPr>
            </w:pPr>
          </w:p>
          <w:p w:rsidR="00BE4997" w:rsidRPr="00BE4997" w:rsidRDefault="00BE4997" w:rsidP="00BE4997">
            <w:pPr>
              <w:rPr>
                <w:b/>
                <w:iCs/>
                <w:sz w:val="20"/>
                <w:szCs w:val="20"/>
              </w:rPr>
            </w:pPr>
            <w:r w:rsidRPr="00BE4997">
              <w:rPr>
                <w:b/>
                <w:iCs/>
                <w:sz w:val="20"/>
                <w:szCs w:val="20"/>
              </w:rPr>
              <w:t>Szczegółowe kryteria przy ocenie zaliczenia i prac kontrolnych</w:t>
            </w:r>
          </w:p>
          <w:p w:rsidR="00BE4997" w:rsidRPr="00A272E3" w:rsidRDefault="00BE4997" w:rsidP="00BE4997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BE4997" w:rsidRPr="00A272E3" w:rsidRDefault="00BE4997" w:rsidP="00BE4997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BE4997" w:rsidRPr="00A272E3" w:rsidRDefault="00BE4997" w:rsidP="00BE4997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BE4997" w:rsidRPr="00A272E3" w:rsidRDefault="00BE4997" w:rsidP="00BE4997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BE4997" w:rsidRPr="00F02E5D" w:rsidRDefault="00BE4997" w:rsidP="00BE4997">
            <w:pPr>
              <w:jc w:val="both"/>
            </w:pPr>
            <w:r w:rsidRPr="00A272E3">
              <w:rPr>
                <w:sz w:val="20"/>
                <w:szCs w:val="20"/>
              </w:rPr>
              <w:t xml:space="preserve">5) student wykazuje bardzo dobry stopień (5,0) wiedzy lub umiejętności, gdy uzyskuje powyżej 91% sumy punktów określających maksymalny poziom wiedzy lub umiejętności z danego przedmiotu (odpowiednio – jego części) </w:t>
            </w:r>
            <w:r>
              <w:rPr>
                <w:sz w:val="20"/>
                <w:szCs w:val="20"/>
              </w:rPr>
              <w:t>.</w:t>
            </w:r>
          </w:p>
        </w:tc>
      </w:tr>
      <w:tr w:rsidR="00040179" w:rsidRPr="00F02E5D" w:rsidTr="009C6A00">
        <w:trPr>
          <w:trHeight w:val="852"/>
        </w:trPr>
        <w:tc>
          <w:tcPr>
            <w:tcW w:w="3942" w:type="dxa"/>
            <w:shd w:val="clear" w:color="auto" w:fill="auto"/>
          </w:tcPr>
          <w:p w:rsidR="00040179" w:rsidRPr="003B32BF" w:rsidRDefault="00040179" w:rsidP="00D2747A">
            <w:r w:rsidRPr="003B32BF">
              <w:lastRenderedPageBreak/>
              <w:t>Elementy i wagi mające wpływ na ocenę końcową</w:t>
            </w:r>
          </w:p>
          <w:p w:rsidR="00040179" w:rsidRPr="003B32BF" w:rsidRDefault="00040179" w:rsidP="00D2747A"/>
        </w:tc>
        <w:tc>
          <w:tcPr>
            <w:tcW w:w="5344" w:type="dxa"/>
            <w:shd w:val="clear" w:color="auto" w:fill="auto"/>
          </w:tcPr>
          <w:p w:rsidR="002219B3" w:rsidRDefault="00BE4997" w:rsidP="002219B3">
            <w:pPr>
              <w:jc w:val="both"/>
            </w:pPr>
            <w:r>
              <w:t xml:space="preserve">Test -  </w:t>
            </w:r>
            <w:r w:rsidR="00F42F48">
              <w:t>90</w:t>
            </w:r>
            <w:r w:rsidR="002219B3">
              <w:t>% wpływu na ocenę</w:t>
            </w:r>
          </w:p>
          <w:p w:rsidR="002219B3" w:rsidRDefault="00BE4997" w:rsidP="002219B3">
            <w:pPr>
              <w:jc w:val="both"/>
            </w:pPr>
            <w:r>
              <w:t xml:space="preserve">Udział w dyskusji - </w:t>
            </w:r>
            <w:r w:rsidR="00D2437D">
              <w:t>10</w:t>
            </w:r>
            <w:r w:rsidR="002219B3">
              <w:t>% wpływu na ocenę</w:t>
            </w:r>
          </w:p>
          <w:p w:rsidR="00040179" w:rsidRPr="003B32BF" w:rsidRDefault="00040179" w:rsidP="002219B3">
            <w:pPr>
              <w:jc w:val="both"/>
            </w:pPr>
          </w:p>
        </w:tc>
      </w:tr>
      <w:tr w:rsidR="00040179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040179" w:rsidRPr="00F02E5D" w:rsidRDefault="00040179" w:rsidP="0099604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9C6A00" w:rsidRPr="00966D93" w:rsidRDefault="009C6A00" w:rsidP="00996045">
            <w:pPr>
              <w:jc w:val="both"/>
            </w:pPr>
            <w:r w:rsidRPr="00966D93">
              <w:rPr>
                <w:b/>
              </w:rPr>
              <w:t>Kontaktowe</w:t>
            </w:r>
            <w:r w:rsidRPr="00966D93">
              <w:t xml:space="preserve"> (</w:t>
            </w:r>
            <w:proofErr w:type="spellStart"/>
            <w:r w:rsidRPr="00966D93">
              <w:t>godz</w:t>
            </w:r>
            <w:proofErr w:type="spellEnd"/>
            <w:r w:rsidRPr="00966D93">
              <w:t>/ECTS):</w:t>
            </w:r>
          </w:p>
          <w:p w:rsidR="00040179" w:rsidRPr="00966D93" w:rsidRDefault="009C6A00" w:rsidP="00996045">
            <w:pPr>
              <w:jc w:val="both"/>
            </w:pPr>
            <w:r w:rsidRPr="00966D93">
              <w:t>wykłady</w:t>
            </w:r>
            <w:r w:rsidR="00BA08E1" w:rsidRPr="00966D93">
              <w:t xml:space="preserve"> – </w:t>
            </w:r>
            <w:r w:rsidR="00010B2F">
              <w:t>8</w:t>
            </w:r>
            <w:r w:rsidR="00BA08E1" w:rsidRPr="00966D93">
              <w:t>/0,</w:t>
            </w:r>
            <w:r w:rsidR="00010B2F">
              <w:t>3</w:t>
            </w:r>
          </w:p>
          <w:p w:rsidR="009C6A00" w:rsidRPr="00966D93" w:rsidRDefault="009C6A00" w:rsidP="00996045">
            <w:pPr>
              <w:jc w:val="both"/>
            </w:pPr>
            <w:r w:rsidRPr="00966D93">
              <w:t xml:space="preserve">ćwiczenia </w:t>
            </w:r>
            <w:r w:rsidR="00BA08E1" w:rsidRPr="00966D93">
              <w:t xml:space="preserve">– </w:t>
            </w:r>
            <w:r w:rsidR="00010B2F">
              <w:t>9</w:t>
            </w:r>
            <w:r w:rsidR="00BA08E1" w:rsidRPr="00966D93">
              <w:t>/0,</w:t>
            </w:r>
            <w:r w:rsidR="00010B2F">
              <w:t>4</w:t>
            </w:r>
          </w:p>
          <w:p w:rsidR="009C6A00" w:rsidRPr="00966D93" w:rsidRDefault="00BA08E1" w:rsidP="00996045">
            <w:pPr>
              <w:jc w:val="both"/>
            </w:pPr>
            <w:r w:rsidRPr="00966D93">
              <w:t xml:space="preserve">konsultacje- </w:t>
            </w:r>
            <w:r w:rsidR="00EF3C09">
              <w:t>5</w:t>
            </w:r>
            <w:r w:rsidRPr="00966D93">
              <w:t>/0</w:t>
            </w:r>
            <w:r w:rsidR="00966D93" w:rsidRPr="00966D93">
              <w:t>,</w:t>
            </w:r>
            <w:r w:rsidR="00EF3C09">
              <w:t>20</w:t>
            </w:r>
          </w:p>
          <w:p w:rsidR="00BA08E1" w:rsidRPr="00966D93" w:rsidRDefault="00BA08E1" w:rsidP="00996045">
            <w:pPr>
              <w:jc w:val="both"/>
            </w:pPr>
            <w:r w:rsidRPr="00966D93">
              <w:t>zaliczenie -1/0,04</w:t>
            </w:r>
          </w:p>
          <w:p w:rsidR="00BA08E1" w:rsidRPr="00966D93" w:rsidRDefault="00BA08E1" w:rsidP="00996045">
            <w:pPr>
              <w:jc w:val="both"/>
              <w:rPr>
                <w:b/>
              </w:rPr>
            </w:pPr>
            <w:r w:rsidRPr="00966D93">
              <w:rPr>
                <w:b/>
              </w:rPr>
              <w:t xml:space="preserve">razem kontaktowe – </w:t>
            </w:r>
            <w:r w:rsidR="00010B2F">
              <w:rPr>
                <w:b/>
              </w:rPr>
              <w:t>23</w:t>
            </w:r>
            <w:r w:rsidRPr="00966D93">
              <w:rPr>
                <w:b/>
              </w:rPr>
              <w:t>/</w:t>
            </w:r>
            <w:r w:rsidR="00010B2F">
              <w:rPr>
                <w:b/>
              </w:rPr>
              <w:t>0</w:t>
            </w:r>
            <w:r w:rsidRPr="00966D93">
              <w:rPr>
                <w:b/>
              </w:rPr>
              <w:t>,</w:t>
            </w:r>
            <w:r w:rsidR="00010B2F">
              <w:rPr>
                <w:b/>
              </w:rPr>
              <w:t>9</w:t>
            </w:r>
          </w:p>
          <w:p w:rsidR="009C6A00" w:rsidRPr="00966D93" w:rsidRDefault="009C6A00" w:rsidP="009C6A00">
            <w:pPr>
              <w:jc w:val="both"/>
            </w:pPr>
            <w:proofErr w:type="spellStart"/>
            <w:r w:rsidRPr="00966D93">
              <w:rPr>
                <w:b/>
              </w:rPr>
              <w:t>Niekontaktowe</w:t>
            </w:r>
            <w:proofErr w:type="spellEnd"/>
            <w:r w:rsidRPr="00966D93">
              <w:t xml:space="preserve"> (</w:t>
            </w:r>
            <w:proofErr w:type="spellStart"/>
            <w:r w:rsidRPr="00966D93">
              <w:t>godz</w:t>
            </w:r>
            <w:proofErr w:type="spellEnd"/>
            <w:r w:rsidRPr="00966D93">
              <w:t>/ECTS):</w:t>
            </w:r>
          </w:p>
          <w:p w:rsidR="009C6A00" w:rsidRPr="00966D93" w:rsidRDefault="00BA08E1" w:rsidP="00996045">
            <w:pPr>
              <w:jc w:val="both"/>
            </w:pPr>
            <w:r w:rsidRPr="00966D93">
              <w:t>przygotowanie do ćwiczeń-</w:t>
            </w:r>
            <w:r w:rsidR="00966D93" w:rsidRPr="00966D93">
              <w:t>1</w:t>
            </w:r>
            <w:r w:rsidR="00010B2F">
              <w:t>8</w:t>
            </w:r>
            <w:r w:rsidRPr="00966D93">
              <w:t>/0,</w:t>
            </w:r>
            <w:r w:rsidR="00010B2F">
              <w:t>72</w:t>
            </w:r>
          </w:p>
          <w:p w:rsidR="00BA08E1" w:rsidRDefault="00BA08E1" w:rsidP="00996045">
            <w:pPr>
              <w:jc w:val="both"/>
            </w:pPr>
            <w:r w:rsidRPr="00966D93">
              <w:t>studiowanie literatury-</w:t>
            </w:r>
            <w:r w:rsidR="00966D93" w:rsidRPr="00966D93">
              <w:t>1</w:t>
            </w:r>
            <w:r w:rsidR="00010B2F">
              <w:t>6</w:t>
            </w:r>
            <w:r w:rsidRPr="00966D93">
              <w:t>/0,</w:t>
            </w:r>
            <w:r w:rsidR="00010B2F">
              <w:t>64</w:t>
            </w:r>
          </w:p>
          <w:p w:rsidR="00040179" w:rsidRPr="00966D93" w:rsidRDefault="00BA08E1" w:rsidP="00996045">
            <w:pPr>
              <w:jc w:val="both"/>
            </w:pPr>
            <w:r w:rsidRPr="00966D93">
              <w:t>przygotowanie do zaliczenia</w:t>
            </w:r>
            <w:r w:rsidR="00EF3C09">
              <w:t>-</w:t>
            </w:r>
            <w:r w:rsidR="003D6323">
              <w:t>1</w:t>
            </w:r>
            <w:r w:rsidR="00010B2F">
              <w:t>8</w:t>
            </w:r>
            <w:r w:rsidR="00EF3C09" w:rsidRPr="00966D93">
              <w:t>/0,</w:t>
            </w:r>
            <w:r w:rsidR="00010B2F">
              <w:t>72</w:t>
            </w:r>
          </w:p>
          <w:p w:rsidR="00BA08E1" w:rsidRPr="004604DD" w:rsidRDefault="00BA08E1" w:rsidP="00010B2F">
            <w:pPr>
              <w:jc w:val="both"/>
              <w:rPr>
                <w:color w:val="FF0000"/>
              </w:rPr>
            </w:pPr>
            <w:r w:rsidRPr="00966D93">
              <w:rPr>
                <w:b/>
              </w:rPr>
              <w:t xml:space="preserve">razem </w:t>
            </w:r>
            <w:proofErr w:type="spellStart"/>
            <w:r w:rsidRPr="00966D93">
              <w:rPr>
                <w:b/>
              </w:rPr>
              <w:t>niekontaktowe</w:t>
            </w:r>
            <w:proofErr w:type="spellEnd"/>
            <w:r w:rsidRPr="00966D93">
              <w:rPr>
                <w:b/>
              </w:rPr>
              <w:t xml:space="preserve"> – </w:t>
            </w:r>
            <w:r w:rsidR="00010B2F">
              <w:rPr>
                <w:b/>
              </w:rPr>
              <w:t>52</w:t>
            </w:r>
            <w:r w:rsidRPr="00966D93">
              <w:rPr>
                <w:b/>
              </w:rPr>
              <w:t>/</w:t>
            </w:r>
            <w:r w:rsidR="00010B2F">
              <w:rPr>
                <w:b/>
              </w:rPr>
              <w:t>2</w:t>
            </w:r>
            <w:r w:rsidR="008F3348">
              <w:rPr>
                <w:b/>
              </w:rPr>
              <w:t>,</w:t>
            </w:r>
            <w:r w:rsidR="00010B2F">
              <w:rPr>
                <w:b/>
              </w:rPr>
              <w:t>1</w:t>
            </w:r>
          </w:p>
        </w:tc>
      </w:tr>
      <w:tr w:rsidR="00040179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040179" w:rsidRPr="00F02E5D" w:rsidRDefault="00040179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A36B42" w:rsidRDefault="00040179" w:rsidP="00966D93">
            <w:pPr>
              <w:jc w:val="both"/>
            </w:pPr>
            <w:r w:rsidRPr="00BF1691">
              <w:t>wykład</w:t>
            </w:r>
            <w:r w:rsidR="00A36B42">
              <w:t>y</w:t>
            </w:r>
            <w:r w:rsidRPr="00BF1691">
              <w:t xml:space="preserve"> – </w:t>
            </w:r>
            <w:r w:rsidR="00010B2F">
              <w:t>8</w:t>
            </w:r>
            <w:r w:rsidRPr="00BF1691">
              <w:t xml:space="preserve"> </w:t>
            </w:r>
            <w:r w:rsidR="00A36B42" w:rsidRPr="00BF1691">
              <w:t>godz.</w:t>
            </w:r>
            <w:r w:rsidR="00A36B42">
              <w:t>,</w:t>
            </w:r>
          </w:p>
          <w:p w:rsidR="00A36B42" w:rsidRDefault="00040179" w:rsidP="00966D93">
            <w:pPr>
              <w:jc w:val="both"/>
            </w:pPr>
            <w:r w:rsidRPr="00BF1691">
              <w:t xml:space="preserve">ćwiczenia – </w:t>
            </w:r>
            <w:r w:rsidR="00010B2F">
              <w:t>9</w:t>
            </w:r>
            <w:r w:rsidRPr="00BF1691">
              <w:t xml:space="preserve"> </w:t>
            </w:r>
            <w:r w:rsidR="00A36B42" w:rsidRPr="00BF1691">
              <w:t>godz.</w:t>
            </w:r>
            <w:r w:rsidR="00A36B42">
              <w:t>,</w:t>
            </w:r>
          </w:p>
          <w:p w:rsidR="00A36B42" w:rsidRDefault="00040179" w:rsidP="00966D93">
            <w:pPr>
              <w:jc w:val="both"/>
            </w:pPr>
            <w:r w:rsidRPr="00BF1691">
              <w:t>konsultacj</w:t>
            </w:r>
            <w:r w:rsidR="00A36B42">
              <w:t>e -</w:t>
            </w:r>
            <w:r w:rsidR="00996045" w:rsidRPr="00BF1691">
              <w:t xml:space="preserve"> </w:t>
            </w:r>
            <w:r w:rsidR="00010B2F">
              <w:t>8</w:t>
            </w:r>
            <w:r w:rsidR="00A36B42" w:rsidRPr="00BF1691">
              <w:t xml:space="preserve"> godz.</w:t>
            </w:r>
            <w:r w:rsidR="00A36B42">
              <w:t>,</w:t>
            </w:r>
          </w:p>
          <w:p w:rsidR="00040179" w:rsidRDefault="00842EFF" w:rsidP="00966D93">
            <w:pPr>
              <w:jc w:val="both"/>
            </w:pPr>
            <w:r w:rsidRPr="00BF1691">
              <w:t>zaliczenie</w:t>
            </w:r>
            <w:r w:rsidR="00A36B42">
              <w:t xml:space="preserve"> -</w:t>
            </w:r>
            <w:r w:rsidR="00040179" w:rsidRPr="00BF1691">
              <w:t xml:space="preserve"> </w:t>
            </w:r>
            <w:r w:rsidR="00996045" w:rsidRPr="00BF1691">
              <w:t>1</w:t>
            </w:r>
            <w:r w:rsidR="00A36B42" w:rsidRPr="00BF1691">
              <w:t xml:space="preserve"> godz.</w:t>
            </w:r>
            <w:r w:rsidR="00A36B42">
              <w:t>,</w:t>
            </w:r>
          </w:p>
          <w:p w:rsidR="00A36B42" w:rsidRPr="00BF1691" w:rsidRDefault="00A36B42" w:rsidP="00010B2F">
            <w:pPr>
              <w:jc w:val="both"/>
            </w:pPr>
            <w:r>
              <w:t xml:space="preserve">razem </w:t>
            </w:r>
            <w:r w:rsidR="00010B2F">
              <w:t>26</w:t>
            </w:r>
            <w:r>
              <w:t xml:space="preserve"> godz.</w:t>
            </w:r>
            <w:r w:rsidR="001F6FF2">
              <w:t>/</w:t>
            </w:r>
            <w:r>
              <w:t>1,</w:t>
            </w:r>
            <w:r w:rsidR="00010B2F">
              <w:t>0</w:t>
            </w:r>
            <w:r>
              <w:t xml:space="preserve"> ECTS</w:t>
            </w:r>
          </w:p>
        </w:tc>
      </w:tr>
      <w:tr w:rsidR="00040179" w:rsidRPr="00F02E5D" w:rsidTr="00041653">
        <w:trPr>
          <w:trHeight w:val="1924"/>
        </w:trPr>
        <w:tc>
          <w:tcPr>
            <w:tcW w:w="3942" w:type="dxa"/>
            <w:shd w:val="clear" w:color="auto" w:fill="auto"/>
          </w:tcPr>
          <w:p w:rsidR="00040179" w:rsidRPr="00F02E5D" w:rsidRDefault="00A36B42" w:rsidP="0099604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040179" w:rsidRPr="00F340DC" w:rsidRDefault="00040179" w:rsidP="00996045">
            <w:pPr>
              <w:jc w:val="both"/>
            </w:pPr>
            <w:r w:rsidRPr="00F340DC">
              <w:t>W1–</w:t>
            </w:r>
            <w:r w:rsidR="00BE29B8" w:rsidRPr="00F340DC">
              <w:t xml:space="preserve"> </w:t>
            </w:r>
            <w:r w:rsidR="00996045" w:rsidRPr="00F340DC">
              <w:t>BZ</w:t>
            </w:r>
            <w:r w:rsidR="00041653">
              <w:t>1</w:t>
            </w:r>
            <w:r w:rsidR="00996045" w:rsidRPr="00F340DC">
              <w:t>_W0</w:t>
            </w:r>
            <w:r w:rsidR="00041653">
              <w:t>3</w:t>
            </w:r>
          </w:p>
          <w:p w:rsidR="00A36B42" w:rsidRPr="00F340DC" w:rsidRDefault="00A36B42" w:rsidP="00996045">
            <w:pPr>
              <w:jc w:val="both"/>
            </w:pPr>
            <w:r w:rsidRPr="00F340DC">
              <w:t>W2</w:t>
            </w:r>
            <w:r w:rsidR="00F340DC" w:rsidRPr="00F340DC">
              <w:t>– BZ</w:t>
            </w:r>
            <w:r w:rsidR="00041653">
              <w:t>1</w:t>
            </w:r>
            <w:r w:rsidR="00F340DC" w:rsidRPr="00F340DC">
              <w:t>_W0</w:t>
            </w:r>
            <w:r w:rsidR="00041653">
              <w:t>4</w:t>
            </w:r>
          </w:p>
          <w:p w:rsidR="00A36B42" w:rsidRPr="00F340DC" w:rsidRDefault="00A36B42" w:rsidP="00996045">
            <w:pPr>
              <w:jc w:val="both"/>
            </w:pPr>
            <w:r w:rsidRPr="00F340DC">
              <w:t>W3</w:t>
            </w:r>
            <w:r w:rsidR="00F340DC" w:rsidRPr="00F340DC">
              <w:t>– BZ</w:t>
            </w:r>
            <w:r w:rsidR="00041653">
              <w:t>1</w:t>
            </w:r>
            <w:r w:rsidR="00F340DC" w:rsidRPr="00F340DC">
              <w:t>_W0</w:t>
            </w:r>
            <w:r w:rsidR="00041653">
              <w:t>4</w:t>
            </w:r>
          </w:p>
          <w:p w:rsidR="00996045" w:rsidRPr="00F340DC" w:rsidRDefault="00BE29B8" w:rsidP="00996045">
            <w:pPr>
              <w:jc w:val="both"/>
            </w:pPr>
            <w:r w:rsidRPr="00F340DC">
              <w:t>U1- BZ1_U0</w:t>
            </w:r>
            <w:r w:rsidR="00041653">
              <w:t>2</w:t>
            </w:r>
          </w:p>
          <w:p w:rsidR="00A36B42" w:rsidRPr="00F340DC" w:rsidRDefault="00A36B42" w:rsidP="00996045">
            <w:pPr>
              <w:jc w:val="both"/>
            </w:pPr>
            <w:r w:rsidRPr="00F340DC">
              <w:t>U2</w:t>
            </w:r>
            <w:r w:rsidR="00F340DC" w:rsidRPr="00F340DC">
              <w:t>- BZ1_U0</w:t>
            </w:r>
            <w:r w:rsidR="00041653">
              <w:t>2</w:t>
            </w:r>
          </w:p>
          <w:p w:rsidR="00041653" w:rsidRDefault="00BE29B8" w:rsidP="00F340DC">
            <w:pPr>
              <w:rPr>
                <w:color w:val="FF0000"/>
                <w:sz w:val="20"/>
                <w:szCs w:val="20"/>
              </w:rPr>
            </w:pPr>
            <w:r w:rsidRPr="00F340DC">
              <w:t xml:space="preserve">K1 - </w:t>
            </w:r>
            <w:r w:rsidR="00996045" w:rsidRPr="00F340DC">
              <w:t>BZ1_K0</w:t>
            </w:r>
            <w:r w:rsidR="00F340DC" w:rsidRPr="00F340DC">
              <w:t>2</w:t>
            </w:r>
            <w:r w:rsidR="00996045" w:rsidRPr="004604DD">
              <w:rPr>
                <w:color w:val="FF0000"/>
                <w:sz w:val="20"/>
                <w:szCs w:val="20"/>
              </w:rPr>
              <w:t xml:space="preserve">     </w:t>
            </w:r>
          </w:p>
          <w:p w:rsidR="00996045" w:rsidRPr="004604DD" w:rsidRDefault="00996045" w:rsidP="00041653">
            <w:pPr>
              <w:rPr>
                <w:color w:val="FF0000"/>
              </w:rPr>
            </w:pPr>
            <w:r w:rsidRPr="004604DD">
              <w:rPr>
                <w:color w:val="FF0000"/>
                <w:sz w:val="20"/>
                <w:szCs w:val="20"/>
              </w:rPr>
              <w:t xml:space="preserve"> </w:t>
            </w:r>
            <w:r w:rsidR="00041653" w:rsidRPr="00F340DC">
              <w:t>K</w:t>
            </w:r>
            <w:r w:rsidR="00041653">
              <w:t>2</w:t>
            </w:r>
            <w:r w:rsidR="00041653" w:rsidRPr="00F340DC">
              <w:t xml:space="preserve"> - BZ1_K02</w:t>
            </w:r>
            <w:r w:rsidR="00041653" w:rsidRPr="004604DD">
              <w:rPr>
                <w:color w:val="FF0000"/>
                <w:sz w:val="20"/>
                <w:szCs w:val="20"/>
              </w:rPr>
              <w:t xml:space="preserve"> </w:t>
            </w:r>
            <w:r w:rsidRPr="004604DD">
              <w:rPr>
                <w:color w:val="FF0000"/>
                <w:sz w:val="20"/>
                <w:szCs w:val="20"/>
              </w:rPr>
              <w:t xml:space="preserve">                       </w:t>
            </w:r>
          </w:p>
        </w:tc>
      </w:tr>
    </w:tbl>
    <w:p w:rsidR="00023A99" w:rsidRPr="00F02E5D" w:rsidRDefault="00023A99" w:rsidP="004D7A27"/>
    <w:sectPr w:rsidR="00023A99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64" w:rsidRDefault="009A7664" w:rsidP="008D17BD">
      <w:r>
        <w:separator/>
      </w:r>
    </w:p>
  </w:endnote>
  <w:endnote w:type="continuationSeparator" w:id="0">
    <w:p w:rsidR="009A7664" w:rsidRDefault="009A7664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6045" w:rsidRDefault="00214EB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6045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41B2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6045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6045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41B2C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996045" w:rsidRDefault="009960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64" w:rsidRDefault="009A7664" w:rsidP="008D17BD">
      <w:r>
        <w:separator/>
      </w:r>
    </w:p>
  </w:footnote>
  <w:footnote w:type="continuationSeparator" w:id="0">
    <w:p w:rsidR="009A7664" w:rsidRDefault="009A7664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45" w:rsidRPr="00992D17" w:rsidRDefault="00996045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996045" w:rsidRPr="00992D17" w:rsidRDefault="00996045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6045" w:rsidRPr="00F02E5D" w:rsidRDefault="00996045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6045" w:rsidRDefault="009960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5469"/>
    <w:multiLevelType w:val="hybridMultilevel"/>
    <w:tmpl w:val="CBA64892"/>
    <w:lvl w:ilvl="0" w:tplc="753CDB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533124"/>
    <w:multiLevelType w:val="hybridMultilevel"/>
    <w:tmpl w:val="AD40E9A8"/>
    <w:lvl w:ilvl="0" w:tplc="289C3E68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92" w:hanging="360"/>
      </w:pPr>
    </w:lvl>
    <w:lvl w:ilvl="2" w:tplc="1809001B" w:tentative="1">
      <w:start w:val="1"/>
      <w:numFmt w:val="lowerRoman"/>
      <w:lvlText w:val="%3."/>
      <w:lvlJc w:val="right"/>
      <w:pPr>
        <w:ind w:left="2212" w:hanging="180"/>
      </w:pPr>
    </w:lvl>
    <w:lvl w:ilvl="3" w:tplc="1809000F" w:tentative="1">
      <w:start w:val="1"/>
      <w:numFmt w:val="decimal"/>
      <w:lvlText w:val="%4."/>
      <w:lvlJc w:val="left"/>
      <w:pPr>
        <w:ind w:left="2932" w:hanging="360"/>
      </w:pPr>
    </w:lvl>
    <w:lvl w:ilvl="4" w:tplc="18090019" w:tentative="1">
      <w:start w:val="1"/>
      <w:numFmt w:val="lowerLetter"/>
      <w:lvlText w:val="%5."/>
      <w:lvlJc w:val="left"/>
      <w:pPr>
        <w:ind w:left="3652" w:hanging="360"/>
      </w:pPr>
    </w:lvl>
    <w:lvl w:ilvl="5" w:tplc="1809001B" w:tentative="1">
      <w:start w:val="1"/>
      <w:numFmt w:val="lowerRoman"/>
      <w:lvlText w:val="%6."/>
      <w:lvlJc w:val="right"/>
      <w:pPr>
        <w:ind w:left="4372" w:hanging="180"/>
      </w:pPr>
    </w:lvl>
    <w:lvl w:ilvl="6" w:tplc="1809000F" w:tentative="1">
      <w:start w:val="1"/>
      <w:numFmt w:val="decimal"/>
      <w:lvlText w:val="%7."/>
      <w:lvlJc w:val="left"/>
      <w:pPr>
        <w:ind w:left="5092" w:hanging="360"/>
      </w:pPr>
    </w:lvl>
    <w:lvl w:ilvl="7" w:tplc="18090019" w:tentative="1">
      <w:start w:val="1"/>
      <w:numFmt w:val="lowerLetter"/>
      <w:lvlText w:val="%8."/>
      <w:lvlJc w:val="left"/>
      <w:pPr>
        <w:ind w:left="5812" w:hanging="360"/>
      </w:pPr>
    </w:lvl>
    <w:lvl w:ilvl="8" w:tplc="1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>
    <w:nsid w:val="7EC81D48"/>
    <w:multiLevelType w:val="hybridMultilevel"/>
    <w:tmpl w:val="F89874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TCyMDUwtjAwNTEzMzRR0lEKTi0uzszPAykwqwUAjV0fsSwAAAA="/>
  </w:docVars>
  <w:rsids>
    <w:rsidRoot w:val="00023A99"/>
    <w:rsid w:val="00010B2F"/>
    <w:rsid w:val="00014F22"/>
    <w:rsid w:val="00023A99"/>
    <w:rsid w:val="00040179"/>
    <w:rsid w:val="00041653"/>
    <w:rsid w:val="000C2C0E"/>
    <w:rsid w:val="000C68DF"/>
    <w:rsid w:val="000F587A"/>
    <w:rsid w:val="000F6330"/>
    <w:rsid w:val="00101F00"/>
    <w:rsid w:val="00134A02"/>
    <w:rsid w:val="001555F2"/>
    <w:rsid w:val="001930F9"/>
    <w:rsid w:val="00195972"/>
    <w:rsid w:val="001B29F6"/>
    <w:rsid w:val="001F377A"/>
    <w:rsid w:val="001F6FF2"/>
    <w:rsid w:val="00201792"/>
    <w:rsid w:val="00206860"/>
    <w:rsid w:val="00207270"/>
    <w:rsid w:val="002104F0"/>
    <w:rsid w:val="00214EB3"/>
    <w:rsid w:val="002219B3"/>
    <w:rsid w:val="002232C1"/>
    <w:rsid w:val="002B3EEC"/>
    <w:rsid w:val="0032739E"/>
    <w:rsid w:val="003853C3"/>
    <w:rsid w:val="003B32BF"/>
    <w:rsid w:val="003D6323"/>
    <w:rsid w:val="00457679"/>
    <w:rsid w:val="004604DD"/>
    <w:rsid w:val="00493C76"/>
    <w:rsid w:val="004D7A27"/>
    <w:rsid w:val="004E5DB2"/>
    <w:rsid w:val="00500899"/>
    <w:rsid w:val="005426EA"/>
    <w:rsid w:val="0057184E"/>
    <w:rsid w:val="005B732F"/>
    <w:rsid w:val="00641DB5"/>
    <w:rsid w:val="00655882"/>
    <w:rsid w:val="00673CD6"/>
    <w:rsid w:val="006742BC"/>
    <w:rsid w:val="006C32FB"/>
    <w:rsid w:val="006C6478"/>
    <w:rsid w:val="006F0DA5"/>
    <w:rsid w:val="006F3573"/>
    <w:rsid w:val="00737B87"/>
    <w:rsid w:val="007A252D"/>
    <w:rsid w:val="007A3BEE"/>
    <w:rsid w:val="007B0DB8"/>
    <w:rsid w:val="007E676D"/>
    <w:rsid w:val="00806F43"/>
    <w:rsid w:val="00830136"/>
    <w:rsid w:val="00842EFF"/>
    <w:rsid w:val="0089357C"/>
    <w:rsid w:val="008A59DB"/>
    <w:rsid w:val="008D17BD"/>
    <w:rsid w:val="008F3348"/>
    <w:rsid w:val="0092197E"/>
    <w:rsid w:val="00966D93"/>
    <w:rsid w:val="00980EBB"/>
    <w:rsid w:val="00991350"/>
    <w:rsid w:val="00992D17"/>
    <w:rsid w:val="00996045"/>
    <w:rsid w:val="009A7664"/>
    <w:rsid w:val="009C2572"/>
    <w:rsid w:val="009C6A00"/>
    <w:rsid w:val="009E49CA"/>
    <w:rsid w:val="009E4C36"/>
    <w:rsid w:val="00A21193"/>
    <w:rsid w:val="00A36B42"/>
    <w:rsid w:val="00A6673A"/>
    <w:rsid w:val="00A93194"/>
    <w:rsid w:val="00AA3DF9"/>
    <w:rsid w:val="00AD7F72"/>
    <w:rsid w:val="00B31DEF"/>
    <w:rsid w:val="00B400C0"/>
    <w:rsid w:val="00B41B2C"/>
    <w:rsid w:val="00B84291"/>
    <w:rsid w:val="00B91C27"/>
    <w:rsid w:val="00BA08E1"/>
    <w:rsid w:val="00BE29B8"/>
    <w:rsid w:val="00BE4997"/>
    <w:rsid w:val="00BF126A"/>
    <w:rsid w:val="00BF1691"/>
    <w:rsid w:val="00BF63A4"/>
    <w:rsid w:val="00BF6FE5"/>
    <w:rsid w:val="00CB3119"/>
    <w:rsid w:val="00CD423D"/>
    <w:rsid w:val="00D2437D"/>
    <w:rsid w:val="00D2747A"/>
    <w:rsid w:val="00D81FDD"/>
    <w:rsid w:val="00DC2364"/>
    <w:rsid w:val="00DD0AD7"/>
    <w:rsid w:val="00DF1499"/>
    <w:rsid w:val="00E54369"/>
    <w:rsid w:val="00EC3848"/>
    <w:rsid w:val="00ED0028"/>
    <w:rsid w:val="00EF3C09"/>
    <w:rsid w:val="00F02DA4"/>
    <w:rsid w:val="00F02E5D"/>
    <w:rsid w:val="00F13B03"/>
    <w:rsid w:val="00F340DC"/>
    <w:rsid w:val="00F42F48"/>
    <w:rsid w:val="00F558AD"/>
    <w:rsid w:val="00F572B2"/>
    <w:rsid w:val="00F82B32"/>
    <w:rsid w:val="00F8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013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73CD6"/>
  </w:style>
  <w:style w:type="character" w:customStyle="1" w:styleId="Nagwek1Znak">
    <w:name w:val="Nagłówek 1 Znak"/>
    <w:basedOn w:val="Domylnaczcionkaakapitu"/>
    <w:link w:val="Nagwek1"/>
    <w:uiPriority w:val="99"/>
    <w:rsid w:val="00830136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30136"/>
    <w:pPr>
      <w:spacing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cntmsonormal">
    <w:name w:val="mcntmsonormal"/>
    <w:basedOn w:val="Normalny"/>
    <w:rsid w:val="002232C1"/>
    <w:pPr>
      <w:spacing w:before="100" w:beforeAutospacing="1" w:after="100" w:afterAutospacing="1"/>
    </w:pPr>
    <w:rPr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2022-05-16T10:55:00Z</cp:lastPrinted>
  <dcterms:created xsi:type="dcterms:W3CDTF">2023-10-01T15:08:00Z</dcterms:created>
  <dcterms:modified xsi:type="dcterms:W3CDTF">2023-10-01T15:08:00Z</dcterms:modified>
</cp:coreProperties>
</file>