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FADA5" w14:textId="77777777" w:rsidR="008D17BD" w:rsidRPr="00F02E5D" w:rsidRDefault="008D17BD" w:rsidP="00992D17">
      <w:pPr>
        <w:jc w:val="center"/>
        <w:rPr>
          <w:bCs/>
        </w:rPr>
      </w:pPr>
    </w:p>
    <w:p w14:paraId="3F654BAA" w14:textId="77777777" w:rsidR="00023A99" w:rsidRPr="00F02E5D" w:rsidRDefault="00B400C0" w:rsidP="00023A99">
      <w:pPr>
        <w:rPr>
          <w:b/>
        </w:rPr>
      </w:pPr>
      <w:r w:rsidRPr="00F02E5D">
        <w:rPr>
          <w:b/>
        </w:rPr>
        <w:t>Karta opisu zajęć (s</w:t>
      </w:r>
      <w:r w:rsidR="0092197E" w:rsidRPr="00F02E5D">
        <w:rPr>
          <w:b/>
        </w:rPr>
        <w:t>ylabus)</w:t>
      </w:r>
    </w:p>
    <w:p w14:paraId="2C147F7E" w14:textId="77777777" w:rsidR="00B400C0" w:rsidRPr="00F02E5D" w:rsidRDefault="00B400C0" w:rsidP="00023A99">
      <w:pPr>
        <w:rPr>
          <w:b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023A99" w:rsidRPr="00F02E5D" w14:paraId="41850584" w14:textId="77777777" w:rsidTr="00023A99">
        <w:tc>
          <w:tcPr>
            <w:tcW w:w="3942" w:type="dxa"/>
            <w:shd w:val="clear" w:color="auto" w:fill="auto"/>
          </w:tcPr>
          <w:p w14:paraId="296BCA3C" w14:textId="77777777" w:rsidR="00023A99" w:rsidRPr="00F02E5D" w:rsidRDefault="00F02E5D" w:rsidP="004C0125">
            <w:r w:rsidRPr="00F02E5D">
              <w:t>Nazwa kierunku</w:t>
            </w:r>
            <w:r w:rsidR="00023A99" w:rsidRPr="00F02E5D">
              <w:t>studiów</w:t>
            </w:r>
          </w:p>
          <w:p w14:paraId="273A21E3" w14:textId="77777777"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14:paraId="7C32BCE1" w14:textId="77777777" w:rsidR="00023A99" w:rsidRPr="002C6BF1" w:rsidRDefault="00FA1559" w:rsidP="004C0125">
            <w:r w:rsidRPr="002C6BF1">
              <w:t>Behawiorystyka zwierząt</w:t>
            </w:r>
          </w:p>
        </w:tc>
      </w:tr>
      <w:tr w:rsidR="00023A99" w:rsidRPr="00F02E5D" w14:paraId="3C542834" w14:textId="77777777" w:rsidTr="00023A99">
        <w:tc>
          <w:tcPr>
            <w:tcW w:w="3942" w:type="dxa"/>
            <w:shd w:val="clear" w:color="auto" w:fill="auto"/>
          </w:tcPr>
          <w:p w14:paraId="27316382" w14:textId="77777777" w:rsidR="00023A99" w:rsidRPr="00F02E5D" w:rsidRDefault="0092197E" w:rsidP="004C0125">
            <w:r w:rsidRPr="00F02E5D">
              <w:t>Nazwa modułu</w:t>
            </w:r>
            <w:r w:rsidR="00023A99" w:rsidRPr="00F02E5D">
              <w:t>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59C02B90" w14:textId="3D3B0840" w:rsidR="00023A99" w:rsidRPr="002C6BF1" w:rsidRDefault="00DB6ED7" w:rsidP="00FA1559">
            <w:r>
              <w:t>Zasady wstępnego treningu koni</w:t>
            </w:r>
            <w:r w:rsidR="004B2E3A">
              <w:t xml:space="preserve"> / </w:t>
            </w:r>
            <w:r w:rsidR="004B2E3A">
              <w:rPr>
                <w:sz w:val="22"/>
                <w:szCs w:val="22"/>
              </w:rPr>
              <w:t>Preliminary training of horses</w:t>
            </w:r>
          </w:p>
        </w:tc>
      </w:tr>
      <w:tr w:rsidR="00023A99" w:rsidRPr="00F02E5D" w14:paraId="6B6D70BE" w14:textId="77777777" w:rsidTr="00023A99">
        <w:tc>
          <w:tcPr>
            <w:tcW w:w="3942" w:type="dxa"/>
            <w:shd w:val="clear" w:color="auto" w:fill="auto"/>
          </w:tcPr>
          <w:p w14:paraId="03971428" w14:textId="77777777" w:rsidR="00023A99" w:rsidRPr="00F02E5D" w:rsidRDefault="00023A99" w:rsidP="004C0125">
            <w:r w:rsidRPr="00F02E5D">
              <w:t>Język wykładowy</w:t>
            </w:r>
          </w:p>
          <w:p w14:paraId="55ECFE06" w14:textId="77777777" w:rsidR="00B400C0" w:rsidRPr="00F02E5D" w:rsidRDefault="00B400C0" w:rsidP="004C0125"/>
        </w:tc>
        <w:tc>
          <w:tcPr>
            <w:tcW w:w="5344" w:type="dxa"/>
            <w:shd w:val="clear" w:color="auto" w:fill="auto"/>
          </w:tcPr>
          <w:p w14:paraId="7FDA0E8F" w14:textId="77777777" w:rsidR="00023A99" w:rsidRPr="002C6BF1" w:rsidRDefault="00FA1559" w:rsidP="004C0125">
            <w:r w:rsidRPr="002C6BF1">
              <w:t>polski</w:t>
            </w:r>
          </w:p>
        </w:tc>
      </w:tr>
      <w:tr w:rsidR="00023A99" w:rsidRPr="00F02E5D" w14:paraId="5ED568DB" w14:textId="77777777" w:rsidTr="00023A99">
        <w:tc>
          <w:tcPr>
            <w:tcW w:w="3942" w:type="dxa"/>
            <w:shd w:val="clear" w:color="auto" w:fill="auto"/>
          </w:tcPr>
          <w:p w14:paraId="608B1F55" w14:textId="77777777"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Rodzaj modułu</w:t>
            </w:r>
          </w:p>
          <w:p w14:paraId="543DF8E3" w14:textId="77777777" w:rsidR="00023A99" w:rsidRPr="00F02E5D" w:rsidRDefault="00023A99" w:rsidP="004C0125"/>
        </w:tc>
        <w:tc>
          <w:tcPr>
            <w:tcW w:w="5344" w:type="dxa"/>
            <w:shd w:val="clear" w:color="auto" w:fill="auto"/>
          </w:tcPr>
          <w:p w14:paraId="688203B7" w14:textId="77777777" w:rsidR="00023A99" w:rsidRPr="002C6BF1" w:rsidRDefault="00023A99" w:rsidP="004C0125">
            <w:r w:rsidRPr="002C6BF1">
              <w:rPr>
                <w:strike/>
              </w:rPr>
              <w:t>obowiązkowy</w:t>
            </w:r>
            <w:r w:rsidRPr="002C6BF1">
              <w:t>/fakultatywny</w:t>
            </w:r>
          </w:p>
        </w:tc>
      </w:tr>
      <w:tr w:rsidR="00023A99" w:rsidRPr="00F02E5D" w14:paraId="1FBE5D6E" w14:textId="77777777" w:rsidTr="00023A99">
        <w:tc>
          <w:tcPr>
            <w:tcW w:w="3942" w:type="dxa"/>
            <w:shd w:val="clear" w:color="auto" w:fill="auto"/>
          </w:tcPr>
          <w:p w14:paraId="3C24908C" w14:textId="77777777" w:rsidR="00023A99" w:rsidRPr="00F02E5D" w:rsidRDefault="00023A99" w:rsidP="004C0125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61CA0F6B" w14:textId="77777777" w:rsidR="00023A99" w:rsidRPr="002C6BF1" w:rsidRDefault="00023A99" w:rsidP="004C0125">
            <w:r w:rsidRPr="002C6BF1">
              <w:t>pierwszego stopnia</w:t>
            </w:r>
            <w:r w:rsidRPr="002C6BF1">
              <w:rPr>
                <w:strike/>
              </w:rPr>
              <w:t>/drugiego stopnia/jednolite magisterskie</w:t>
            </w:r>
          </w:p>
        </w:tc>
      </w:tr>
      <w:tr w:rsidR="00023A99" w:rsidRPr="00F02E5D" w14:paraId="6BAB294A" w14:textId="77777777" w:rsidTr="00023A99">
        <w:tc>
          <w:tcPr>
            <w:tcW w:w="3942" w:type="dxa"/>
            <w:shd w:val="clear" w:color="auto" w:fill="auto"/>
          </w:tcPr>
          <w:p w14:paraId="65130B77" w14:textId="77777777" w:rsidR="00023A99" w:rsidRDefault="00023A99" w:rsidP="004C0125">
            <w:r w:rsidRPr="00F02E5D">
              <w:t>Forma studiów</w:t>
            </w:r>
          </w:p>
          <w:p w14:paraId="26ABD183" w14:textId="77777777" w:rsidR="00F02E5D" w:rsidRPr="00F02E5D" w:rsidRDefault="00F02E5D" w:rsidP="004C0125"/>
        </w:tc>
        <w:tc>
          <w:tcPr>
            <w:tcW w:w="5344" w:type="dxa"/>
            <w:shd w:val="clear" w:color="auto" w:fill="auto"/>
          </w:tcPr>
          <w:p w14:paraId="28915D0B" w14:textId="77777777" w:rsidR="00023A99" w:rsidRPr="002C6BF1" w:rsidRDefault="00023A99" w:rsidP="004C0125">
            <w:r w:rsidRPr="00157CC7">
              <w:rPr>
                <w:strike/>
              </w:rPr>
              <w:t>stacjonarne</w:t>
            </w:r>
            <w:r w:rsidRPr="002C6BF1">
              <w:t>/</w:t>
            </w:r>
            <w:r w:rsidRPr="00157CC7">
              <w:t>niestacjonarne</w:t>
            </w:r>
          </w:p>
        </w:tc>
      </w:tr>
      <w:tr w:rsidR="00023A99" w:rsidRPr="00F02E5D" w14:paraId="6551D249" w14:textId="77777777" w:rsidTr="00023A99">
        <w:tc>
          <w:tcPr>
            <w:tcW w:w="3942" w:type="dxa"/>
            <w:shd w:val="clear" w:color="auto" w:fill="auto"/>
          </w:tcPr>
          <w:p w14:paraId="205BE1DD" w14:textId="77777777" w:rsidR="00023A99" w:rsidRPr="00F02E5D" w:rsidRDefault="00023A99" w:rsidP="004C0125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7FF49700" w14:textId="77777777" w:rsidR="00023A99" w:rsidRPr="002C6BF1" w:rsidRDefault="00FA1559" w:rsidP="004C0125">
            <w:r w:rsidRPr="002C6BF1">
              <w:t xml:space="preserve"> II</w:t>
            </w:r>
            <w:r w:rsidR="00157CC7">
              <w:t>I</w:t>
            </w:r>
          </w:p>
        </w:tc>
      </w:tr>
      <w:tr w:rsidR="00023A99" w:rsidRPr="00F02E5D" w14:paraId="5769DB7C" w14:textId="77777777" w:rsidTr="00023A99">
        <w:tc>
          <w:tcPr>
            <w:tcW w:w="3942" w:type="dxa"/>
            <w:shd w:val="clear" w:color="auto" w:fill="auto"/>
          </w:tcPr>
          <w:p w14:paraId="0EFD1AF5" w14:textId="77777777" w:rsidR="00023A99" w:rsidRPr="00F02E5D" w:rsidRDefault="00023A99" w:rsidP="004C0125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1EFFD3B7" w14:textId="77777777" w:rsidR="00023A99" w:rsidRPr="002C6BF1" w:rsidRDefault="00157CC7" w:rsidP="004C0125">
            <w:r>
              <w:t>5</w:t>
            </w:r>
          </w:p>
        </w:tc>
      </w:tr>
      <w:tr w:rsidR="00023A99" w:rsidRPr="00F02E5D" w14:paraId="2E4A5DF2" w14:textId="77777777" w:rsidTr="00023A99">
        <w:tc>
          <w:tcPr>
            <w:tcW w:w="3942" w:type="dxa"/>
            <w:shd w:val="clear" w:color="auto" w:fill="auto"/>
          </w:tcPr>
          <w:p w14:paraId="1316133E" w14:textId="77777777" w:rsidR="00023A99" w:rsidRPr="00F02E5D" w:rsidRDefault="00023A99" w:rsidP="004C0125">
            <w:pPr>
              <w:autoSpaceDE w:val="0"/>
              <w:autoSpaceDN w:val="0"/>
              <w:adjustRightInd w:val="0"/>
            </w:pPr>
            <w:r w:rsidRPr="00F02E5D">
              <w:t>Liczba punktów ECTS z podziałem na kontaktowe/niekontaktowe</w:t>
            </w:r>
          </w:p>
        </w:tc>
        <w:tc>
          <w:tcPr>
            <w:tcW w:w="5344" w:type="dxa"/>
            <w:shd w:val="clear" w:color="auto" w:fill="auto"/>
          </w:tcPr>
          <w:p w14:paraId="50ECFA47" w14:textId="77777777" w:rsidR="00023A99" w:rsidRPr="002C6BF1" w:rsidRDefault="00FA1559" w:rsidP="004C0125">
            <w:r w:rsidRPr="002C6BF1">
              <w:t xml:space="preserve"> 3</w:t>
            </w:r>
            <w:r w:rsidR="00157CC7">
              <w:t xml:space="preserve"> (1,24</w:t>
            </w:r>
            <w:r w:rsidR="007467FE" w:rsidRPr="002C6BF1">
              <w:t>/1</w:t>
            </w:r>
            <w:r w:rsidR="00157CC7">
              <w:t>,76</w:t>
            </w:r>
            <w:r w:rsidR="00023A99" w:rsidRPr="002C6BF1">
              <w:t>)</w:t>
            </w:r>
          </w:p>
        </w:tc>
      </w:tr>
      <w:tr w:rsidR="00023A99" w:rsidRPr="00F02E5D" w14:paraId="7C4D307D" w14:textId="77777777" w:rsidTr="00023A99">
        <w:tc>
          <w:tcPr>
            <w:tcW w:w="3942" w:type="dxa"/>
            <w:shd w:val="clear" w:color="auto" w:fill="auto"/>
          </w:tcPr>
          <w:p w14:paraId="7602D2D2" w14:textId="77777777" w:rsidR="00023A99" w:rsidRPr="00F02E5D" w:rsidRDefault="00023A99" w:rsidP="00F02E5D">
            <w:pPr>
              <w:autoSpaceDE w:val="0"/>
              <w:autoSpaceDN w:val="0"/>
              <w:adjustRightInd w:val="0"/>
            </w:pPr>
            <w:r w:rsidRPr="00F02E5D">
              <w:t>Tytuł</w:t>
            </w:r>
            <w:r w:rsidR="00F02E5D">
              <w:t xml:space="preserve"> naukowy</w:t>
            </w:r>
            <w:r w:rsidRPr="00F02E5D">
              <w:t>/stopień</w:t>
            </w:r>
            <w:r w:rsidR="00F02E5D">
              <w:t xml:space="preserve"> naukowy</w:t>
            </w:r>
            <w:r w:rsidRPr="00F02E5D">
              <w:t>, imię i nazwisko osobyodpowiedzialnej za moduł</w:t>
            </w:r>
          </w:p>
        </w:tc>
        <w:tc>
          <w:tcPr>
            <w:tcW w:w="5344" w:type="dxa"/>
            <w:shd w:val="clear" w:color="auto" w:fill="auto"/>
          </w:tcPr>
          <w:p w14:paraId="655EAE2F" w14:textId="77777777" w:rsidR="00023A99" w:rsidRPr="002C6BF1" w:rsidRDefault="00536157" w:rsidP="00DB6ED7">
            <w:r w:rsidRPr="002C6BF1">
              <w:t xml:space="preserve">dr hab. </w:t>
            </w:r>
            <w:r w:rsidR="00DB6ED7">
              <w:t>Michał Pluta</w:t>
            </w:r>
            <w:r w:rsidRPr="002C6BF1">
              <w:t>, profesor uczelni</w:t>
            </w:r>
          </w:p>
        </w:tc>
      </w:tr>
      <w:tr w:rsidR="00536157" w:rsidRPr="00F02E5D" w14:paraId="34DA8BCA" w14:textId="77777777" w:rsidTr="00023A99">
        <w:tc>
          <w:tcPr>
            <w:tcW w:w="3942" w:type="dxa"/>
            <w:shd w:val="clear" w:color="auto" w:fill="auto"/>
          </w:tcPr>
          <w:p w14:paraId="384A2F6F" w14:textId="77777777" w:rsidR="00536157" w:rsidRPr="00F02E5D" w:rsidRDefault="00536157" w:rsidP="004C0125">
            <w:r w:rsidRPr="00F02E5D">
              <w:t>Jednostka oferująca moduł</w:t>
            </w:r>
          </w:p>
          <w:p w14:paraId="110A9144" w14:textId="77777777" w:rsidR="00536157" w:rsidRPr="00F02E5D" w:rsidRDefault="00536157" w:rsidP="004C0125"/>
        </w:tc>
        <w:tc>
          <w:tcPr>
            <w:tcW w:w="5344" w:type="dxa"/>
            <w:shd w:val="clear" w:color="auto" w:fill="auto"/>
          </w:tcPr>
          <w:p w14:paraId="5D738C4F" w14:textId="77777777" w:rsidR="00536157" w:rsidRPr="002C6BF1" w:rsidRDefault="00536157" w:rsidP="00383A9B">
            <w:r w:rsidRPr="002C6BF1">
              <w:t>Katedra Hodowli i Użytkowania Koni</w:t>
            </w:r>
          </w:p>
        </w:tc>
      </w:tr>
      <w:tr w:rsidR="00536157" w:rsidRPr="00F02E5D" w14:paraId="394427D3" w14:textId="77777777" w:rsidTr="00023A99">
        <w:tc>
          <w:tcPr>
            <w:tcW w:w="3942" w:type="dxa"/>
            <w:shd w:val="clear" w:color="auto" w:fill="auto"/>
          </w:tcPr>
          <w:p w14:paraId="3F319D19" w14:textId="77777777" w:rsidR="00536157" w:rsidRPr="00F02E5D" w:rsidRDefault="00536157" w:rsidP="004C0125">
            <w:r w:rsidRPr="00F02E5D">
              <w:t>Cel modułu</w:t>
            </w:r>
          </w:p>
          <w:p w14:paraId="6D64A451" w14:textId="77777777" w:rsidR="00536157" w:rsidRPr="00F02E5D" w:rsidRDefault="00536157" w:rsidP="004C0125"/>
        </w:tc>
        <w:tc>
          <w:tcPr>
            <w:tcW w:w="5344" w:type="dxa"/>
            <w:shd w:val="clear" w:color="auto" w:fill="auto"/>
          </w:tcPr>
          <w:p w14:paraId="4900A844" w14:textId="6263E070" w:rsidR="00536157" w:rsidRPr="002C6BF1" w:rsidRDefault="008260DE" w:rsidP="00383A9B">
            <w:r>
              <w:rPr>
                <w:sz w:val="22"/>
                <w:szCs w:val="22"/>
              </w:rPr>
              <w:t>Zapoznanie studentów i nabycie przez nich umiejętności związanych z prowadzeniem wstępnego treningu koni prowadzonego z ziemi i początkowej fazy zajeżdżania.</w:t>
            </w:r>
          </w:p>
        </w:tc>
      </w:tr>
      <w:tr w:rsidR="00536157" w:rsidRPr="00F02E5D" w14:paraId="183829E7" w14:textId="77777777" w:rsidTr="00023A99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14:paraId="06B88B71" w14:textId="77777777" w:rsidR="00536157" w:rsidRPr="00F02E5D" w:rsidRDefault="00536157" w:rsidP="00206860">
            <w:pPr>
              <w:jc w:val="both"/>
            </w:pPr>
            <w:r w:rsidRPr="00F02E5D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</w:tcPr>
          <w:p w14:paraId="70CA33F5" w14:textId="77777777" w:rsidR="00536157" w:rsidRPr="002C6BF1" w:rsidRDefault="00536157" w:rsidP="004C0125">
            <w:r w:rsidRPr="002C6BF1">
              <w:t xml:space="preserve">Wiedza: </w:t>
            </w:r>
          </w:p>
        </w:tc>
      </w:tr>
      <w:tr w:rsidR="00536157" w:rsidRPr="00F02E5D" w14:paraId="5C226DF8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3DAC4BF9" w14:textId="77777777" w:rsidR="00536157" w:rsidRPr="00F02E5D" w:rsidRDefault="00536157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03C5F3B1" w14:textId="45696F17" w:rsidR="00536157" w:rsidRPr="002C6BF1" w:rsidRDefault="008260DE" w:rsidP="00536157">
            <w:r>
              <w:rPr>
                <w:sz w:val="22"/>
                <w:szCs w:val="22"/>
              </w:rPr>
              <w:t>W1.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charakteryzuje różne kierunki użytkowania koni i określa model eksterierowy predysponujący konia do rozwoju w określonej dyscyplinie sportu, dobiera odpowiednie techniki wdrożenia koni do treningu</w:t>
            </w:r>
            <w:r w:rsidRPr="002C6BF1">
              <w:t xml:space="preserve"> </w:t>
            </w:r>
          </w:p>
        </w:tc>
      </w:tr>
      <w:tr w:rsidR="00536157" w:rsidRPr="00F02E5D" w14:paraId="53A79497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2FE1A46D" w14:textId="77777777" w:rsidR="00536157" w:rsidRPr="00F02E5D" w:rsidRDefault="00536157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7E6DC18F" w14:textId="26D52401" w:rsidR="00536157" w:rsidRPr="002C6BF1" w:rsidRDefault="008260DE" w:rsidP="004C0125">
            <w:r>
              <w:rPr>
                <w:sz w:val="22"/>
                <w:szCs w:val="22"/>
              </w:rPr>
              <w:t>W2.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definiuje właściwe metody postępowania zależne od warunków środowiskowych, stanu fizycznego i psychicznego oraz kondycji koni</w:t>
            </w:r>
          </w:p>
        </w:tc>
      </w:tr>
      <w:tr w:rsidR="00536157" w:rsidRPr="00F02E5D" w14:paraId="70244ECC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5EFC589E" w14:textId="77777777" w:rsidR="00536157" w:rsidRPr="00F02E5D" w:rsidRDefault="00536157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11E09798" w14:textId="77777777" w:rsidR="00536157" w:rsidRPr="002C6BF1" w:rsidRDefault="00536157" w:rsidP="004C0125">
            <w:r w:rsidRPr="002C6BF1">
              <w:t>Umiejętności:</w:t>
            </w:r>
          </w:p>
        </w:tc>
      </w:tr>
      <w:tr w:rsidR="00E77892" w:rsidRPr="00F02E5D" w14:paraId="3424E52A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3BEFEB3C" w14:textId="77777777" w:rsidR="00E77892" w:rsidRPr="00F02E5D" w:rsidRDefault="00E77892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7E2031D6" w14:textId="73D6D916" w:rsidR="00E77892" w:rsidRPr="002C6BF1" w:rsidRDefault="008260DE" w:rsidP="00383A9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U1. analizuje i rozwiązuje problemy związane z zapewnieniem odpowiednich warunków oraz różnego rodzaju rozwiązań technicznych do treningu koni zgodnych z dobrostanem</w:t>
            </w:r>
          </w:p>
        </w:tc>
      </w:tr>
      <w:tr w:rsidR="00E77892" w:rsidRPr="00F02E5D" w14:paraId="30D37AF0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06785101" w14:textId="77777777" w:rsidR="00E77892" w:rsidRPr="00F02E5D" w:rsidRDefault="00E77892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50C8578C" w14:textId="120DF5EE" w:rsidR="00E77892" w:rsidRPr="002C6BF1" w:rsidRDefault="008260DE" w:rsidP="00383A9B">
            <w:pPr>
              <w:shd w:val="clear" w:color="auto" w:fill="FFFFFF"/>
            </w:pPr>
            <w:r>
              <w:rPr>
                <w:sz w:val="22"/>
                <w:szCs w:val="22"/>
              </w:rPr>
              <w:t>U2.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Ocenia budowę konia i jego predyspozycje do uprawiania określonej dyscypliny jeździeckiej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E77892" w:rsidRPr="00F02E5D" w14:paraId="5CD24082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3C20244D" w14:textId="77777777" w:rsidR="00E77892" w:rsidRPr="00F02E5D" w:rsidRDefault="00E77892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81D7304" w14:textId="77777777" w:rsidR="00E77892" w:rsidRPr="002C6BF1" w:rsidRDefault="00E77892" w:rsidP="004C0125">
            <w:r w:rsidRPr="002C6BF1">
              <w:t>Kompetencje społeczne:</w:t>
            </w:r>
          </w:p>
        </w:tc>
      </w:tr>
      <w:tr w:rsidR="00E77892" w:rsidRPr="00F02E5D" w14:paraId="0561F7E6" w14:textId="77777777" w:rsidTr="00023A99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0901B630" w14:textId="77777777" w:rsidR="00E77892" w:rsidRPr="00F02E5D" w:rsidRDefault="00E77892" w:rsidP="004C0125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1B705B0" w14:textId="5E59A2F1" w:rsidR="00E77892" w:rsidRPr="002C6BF1" w:rsidRDefault="008260DE" w:rsidP="004C0125">
            <w:r>
              <w:rPr>
                <w:sz w:val="22"/>
                <w:szCs w:val="22"/>
              </w:rPr>
              <w:t>K1.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współpracuje ze specjalistami różnych dziedzin w celu uzyskania pożądanego efektu w szkoleniu koni, dobiera odpowiednie metody treningowe</w:t>
            </w:r>
          </w:p>
        </w:tc>
      </w:tr>
      <w:tr w:rsidR="00E77892" w:rsidRPr="00F02E5D" w14:paraId="0068F665" w14:textId="77777777" w:rsidTr="00023A99">
        <w:tc>
          <w:tcPr>
            <w:tcW w:w="3942" w:type="dxa"/>
            <w:shd w:val="clear" w:color="auto" w:fill="auto"/>
          </w:tcPr>
          <w:p w14:paraId="1A6FE68F" w14:textId="77777777" w:rsidR="00E77892" w:rsidRPr="00F02E5D" w:rsidRDefault="00E77892" w:rsidP="004C0125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51ECB1AC" w14:textId="701A57AC" w:rsidR="00E77892" w:rsidRPr="002C6BF1" w:rsidRDefault="008260DE" w:rsidP="004C0125">
            <w:pPr>
              <w:jc w:val="both"/>
            </w:pPr>
            <w:r>
              <w:t>Zna zasady BHP w postepowaniu z końmi.</w:t>
            </w:r>
          </w:p>
        </w:tc>
      </w:tr>
      <w:tr w:rsidR="008260DE" w:rsidRPr="00F02E5D" w14:paraId="6D88275A" w14:textId="77777777" w:rsidTr="005D0028">
        <w:tc>
          <w:tcPr>
            <w:tcW w:w="3942" w:type="dxa"/>
            <w:shd w:val="clear" w:color="auto" w:fill="auto"/>
          </w:tcPr>
          <w:p w14:paraId="55C12B2D" w14:textId="77777777" w:rsidR="008260DE" w:rsidRPr="00F02E5D" w:rsidRDefault="008260DE" w:rsidP="008260DE">
            <w:r w:rsidRPr="00F02E5D">
              <w:t xml:space="preserve">Treści programowe modułu </w:t>
            </w:r>
          </w:p>
          <w:p w14:paraId="6EA236D0" w14:textId="77777777" w:rsidR="008260DE" w:rsidRPr="00F02E5D" w:rsidRDefault="008260DE" w:rsidP="008260DE"/>
        </w:tc>
        <w:tc>
          <w:tcPr>
            <w:tcW w:w="5344" w:type="dxa"/>
            <w:shd w:val="clear" w:color="auto" w:fill="auto"/>
            <w:vAlign w:val="center"/>
          </w:tcPr>
          <w:p w14:paraId="601DAD24" w14:textId="4447CDAB" w:rsidR="008260DE" w:rsidRPr="002C6BF1" w:rsidRDefault="008260DE" w:rsidP="008260DE">
            <w:r>
              <w:rPr>
                <w:sz w:val="22"/>
                <w:szCs w:val="22"/>
              </w:rPr>
              <w:t xml:space="preserve">Moduł obejmuje zagadnienia związane z pracą nad młodymi końmi przeznaczonymi do użytkowania wierzchowego Koncentruje się na typach charakterologicznych koni i naświetla specyfikę </w:t>
            </w:r>
            <w:r>
              <w:rPr>
                <w:sz w:val="22"/>
                <w:szCs w:val="22"/>
              </w:rPr>
              <w:lastRenderedPageBreak/>
              <w:t xml:space="preserve">postępowania, dobór odpowiednich metod treningowych i skuteczność ich działania w odniesieniu do określonego typu. Przedmiot dotyczy również metod przyuczania koni do pracy pod siodłem od momentu oswajania (tolerowanie człowieka, zakładanie sprzętu jeździeckiego itp.), poprzez pracę treningową prowadzoną z ziemi (lonżowanie na jednej i dwóch lonżach) do wstępnego zajeżdżania (przyzwyczajanie do ciężaru jeźdźca). </w:t>
            </w:r>
          </w:p>
        </w:tc>
      </w:tr>
      <w:tr w:rsidR="008260DE" w:rsidRPr="00F02E5D" w14:paraId="2A2C4ACD" w14:textId="77777777" w:rsidTr="006F5907">
        <w:tc>
          <w:tcPr>
            <w:tcW w:w="3942" w:type="dxa"/>
            <w:shd w:val="clear" w:color="auto" w:fill="auto"/>
          </w:tcPr>
          <w:p w14:paraId="1B5A8968" w14:textId="77777777" w:rsidR="008260DE" w:rsidRPr="00F02E5D" w:rsidRDefault="008260DE" w:rsidP="008260DE">
            <w:r w:rsidRPr="00F02E5D">
              <w:lastRenderedPageBreak/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DB747BC" w14:textId="77777777" w:rsidR="008260DE" w:rsidRDefault="008260DE" w:rsidP="008260DE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Literatura podstawowa:</w:t>
            </w:r>
          </w:p>
          <w:p w14:paraId="6B47BCFA" w14:textId="77777777" w:rsidR="008260DE" w:rsidRDefault="008260DE" w:rsidP="008260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Zasady jazdy konnej cz.III. Lonżowanie. Podręcznik autoryzowany przez Polski Związek Jeździecki,</w:t>
            </w:r>
          </w:p>
          <w:p w14:paraId="3A29C02D" w14:textId="77777777" w:rsidR="008260DE" w:rsidRDefault="008260DE" w:rsidP="008260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Blendinger W. Wstęp do psychologii konia, 1984.</w:t>
            </w:r>
          </w:p>
          <w:p w14:paraId="6EBE53D7" w14:textId="77777777" w:rsidR="008260DE" w:rsidRDefault="008260DE" w:rsidP="008260DE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  <w:color w:val="FF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Zasady jazdy konnej cz.1. Podstawowe wyszkolenie jeźdźca i konia. PZJ 2003</w:t>
            </w:r>
          </w:p>
          <w:p w14:paraId="16A3429D" w14:textId="77777777" w:rsidR="008260DE" w:rsidRDefault="008260DE" w:rsidP="008260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Pruchniewicz W. Akademia Jeździecka cz.I., 2003.</w:t>
            </w:r>
          </w:p>
          <w:p w14:paraId="103F3CE8" w14:textId="77777777" w:rsidR="008260DE" w:rsidRDefault="008260DE" w:rsidP="008260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Museler W. Nauka jazdy konnej, 1998.</w:t>
            </w:r>
          </w:p>
          <w:p w14:paraId="651048C6" w14:textId="77777777" w:rsidR="008260DE" w:rsidRDefault="008260DE" w:rsidP="008260DE">
            <w:pPr>
              <w:rPr>
                <w:i/>
                <w:color w:val="FF0000"/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 xml:space="preserve"> </w:t>
            </w:r>
          </w:p>
          <w:p w14:paraId="3CC4D27C" w14:textId="77777777" w:rsidR="008260DE" w:rsidRDefault="008260DE" w:rsidP="008260DE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Literatura uzupełniająca:</w:t>
            </w:r>
          </w:p>
          <w:p w14:paraId="2DC99A2C" w14:textId="524D1BF9" w:rsidR="008260DE" w:rsidRPr="002C6BF1" w:rsidRDefault="008260DE" w:rsidP="008260DE">
            <w:r>
              <w:rPr>
                <w:sz w:val="20"/>
                <w:szCs w:val="20"/>
              </w:rPr>
              <w:t>- Diacont K. Praca z końmi od podstaw, 2001.</w:t>
            </w:r>
          </w:p>
        </w:tc>
      </w:tr>
      <w:tr w:rsidR="00E77892" w:rsidRPr="00F02E5D" w14:paraId="34606300" w14:textId="77777777" w:rsidTr="00023A99">
        <w:tc>
          <w:tcPr>
            <w:tcW w:w="3942" w:type="dxa"/>
            <w:shd w:val="clear" w:color="auto" w:fill="auto"/>
          </w:tcPr>
          <w:p w14:paraId="003E5286" w14:textId="77777777" w:rsidR="00E77892" w:rsidRPr="00F02E5D" w:rsidRDefault="00E77892" w:rsidP="004C0125">
            <w:r w:rsidRPr="00F02E5D">
              <w:t>Planowane formy/działania/metody dydaktyczne</w:t>
            </w:r>
          </w:p>
        </w:tc>
        <w:tc>
          <w:tcPr>
            <w:tcW w:w="5344" w:type="dxa"/>
            <w:shd w:val="clear" w:color="auto" w:fill="auto"/>
          </w:tcPr>
          <w:p w14:paraId="71F08D0F" w14:textId="77777777" w:rsidR="00E77892" w:rsidRPr="002C6BF1" w:rsidRDefault="00E77892" w:rsidP="004C0125">
            <w:r w:rsidRPr="002C6BF1">
              <w:rPr>
                <w:color w:val="000000"/>
              </w:rPr>
              <w:t>wykłady, ćwiczenia audytoryjne, laboratoryjne i terenowe, zaliczenia ćwiczeń praktycznych w ośrodku jeździeckim, wykonanie zadań praktycznych podczas pracy z końmi, zaliczenie pisemne</w:t>
            </w:r>
          </w:p>
        </w:tc>
      </w:tr>
      <w:tr w:rsidR="00E77892" w:rsidRPr="00F02E5D" w14:paraId="1833B3D2" w14:textId="77777777" w:rsidTr="00023A99">
        <w:tc>
          <w:tcPr>
            <w:tcW w:w="3942" w:type="dxa"/>
            <w:shd w:val="clear" w:color="auto" w:fill="auto"/>
          </w:tcPr>
          <w:p w14:paraId="70C2C419" w14:textId="77777777" w:rsidR="00E77892" w:rsidRPr="00F02E5D" w:rsidRDefault="00E77892" w:rsidP="00D2747A">
            <w:r w:rsidRPr="00F02E5D"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14:paraId="7AE9EFC2" w14:textId="77777777" w:rsidR="00E77892" w:rsidRPr="00E77892" w:rsidRDefault="00E77892" w:rsidP="00E77892">
            <w:r w:rsidRPr="00E77892">
              <w:rPr>
                <w:color w:val="000000"/>
                <w:u w:val="single"/>
              </w:rPr>
              <w:t>SPOSOBY WERYFIKACJI:</w:t>
            </w:r>
          </w:p>
          <w:p w14:paraId="7B9FEF44" w14:textId="77777777" w:rsidR="00E77892" w:rsidRPr="00E77892" w:rsidRDefault="00157CC7" w:rsidP="00E77892">
            <w:pPr>
              <w:shd w:val="clear" w:color="auto" w:fill="FFFFFF"/>
            </w:pPr>
            <w:r>
              <w:rPr>
                <w:color w:val="000000"/>
              </w:rPr>
              <w:t>W1, W2: zaliczenie końcowe sprawdzające</w:t>
            </w:r>
            <w:r w:rsidR="00E77892" w:rsidRPr="00E77892">
              <w:rPr>
                <w:color w:val="000000"/>
              </w:rPr>
              <w:t xml:space="preserve"> wiedzę z zakresu objętego efektami kształcenia</w:t>
            </w:r>
          </w:p>
          <w:p w14:paraId="41AB0567" w14:textId="77777777" w:rsidR="00E77892" w:rsidRPr="00E77892" w:rsidRDefault="00E77892" w:rsidP="00E77892">
            <w:pPr>
              <w:shd w:val="clear" w:color="auto" w:fill="FFFFFF"/>
            </w:pPr>
            <w:r w:rsidRPr="00E77892">
              <w:rPr>
                <w:color w:val="000000"/>
              </w:rPr>
              <w:t>U1, U2: wykonanie zadań pisemnych i prakt</w:t>
            </w:r>
            <w:r w:rsidR="004B4A4E">
              <w:rPr>
                <w:color w:val="000000"/>
              </w:rPr>
              <w:t>ycznych na ćwiczeniach, zaliczenie końcowe</w:t>
            </w:r>
          </w:p>
          <w:p w14:paraId="58FB2A71" w14:textId="77777777" w:rsidR="00E77892" w:rsidRPr="00E77892" w:rsidRDefault="00E77892" w:rsidP="00E77892">
            <w:r w:rsidRPr="002C6BF1">
              <w:rPr>
                <w:color w:val="000000"/>
              </w:rPr>
              <w:t>K1</w:t>
            </w:r>
            <w:r w:rsidRPr="00E77892">
              <w:rPr>
                <w:color w:val="000000"/>
              </w:rPr>
              <w:t>: Odpowiedzi ustne na zajęciach, ocena (na stopień) aktywności i wyrażania poglądów w ramach dyskusji i wspólnego podsumowania wykonania zadań z uwzględnieniem przedsiębiorczości w rozwiązywaniu problemów</w:t>
            </w:r>
          </w:p>
          <w:p w14:paraId="36980BB7" w14:textId="77777777" w:rsidR="00E77892" w:rsidRPr="00E77892" w:rsidRDefault="00E77892" w:rsidP="00E77892">
            <w:r w:rsidRPr="00E77892">
              <w:rPr>
                <w:color w:val="000000"/>
                <w:u w:val="single"/>
              </w:rPr>
              <w:t>DOKUMENTOWANIE OSIĄGNIĘTYCH EFEKTÓW UCZENIA SIĘ</w:t>
            </w:r>
            <w:r w:rsidRPr="00E77892">
              <w:rPr>
                <w:color w:val="000000"/>
              </w:rPr>
              <w:t xml:space="preserve"> w formie: prace etapowe</w:t>
            </w:r>
            <w:r w:rsidRPr="002C6BF1">
              <w:rPr>
                <w:color w:val="000000"/>
              </w:rPr>
              <w:t xml:space="preserve"> wykonane podczas ćwiczeń</w:t>
            </w:r>
            <w:r w:rsidRPr="00E77892">
              <w:rPr>
                <w:color w:val="000000"/>
              </w:rPr>
              <w:t xml:space="preserve">: zaliczenia </w:t>
            </w:r>
            <w:r w:rsidRPr="002C6BF1">
              <w:rPr>
                <w:color w:val="000000"/>
              </w:rPr>
              <w:t xml:space="preserve">końcowe, </w:t>
            </w:r>
            <w:r w:rsidRPr="00E77892">
              <w:rPr>
                <w:color w:val="000000"/>
              </w:rPr>
              <w:t>archiwizowanie w formie papierowej lub cyfrowej.</w:t>
            </w:r>
          </w:p>
          <w:p w14:paraId="02063D15" w14:textId="77777777" w:rsidR="00E77892" w:rsidRPr="00E77892" w:rsidRDefault="00E77892" w:rsidP="00E77892">
            <w:pPr>
              <w:shd w:val="clear" w:color="auto" w:fill="FFFFFF"/>
            </w:pPr>
            <w:r w:rsidRPr="00E77892">
              <w:rPr>
                <w:color w:val="222222"/>
              </w:rPr>
              <w:t>Zaliczen</w:t>
            </w:r>
            <w:r w:rsidRPr="002C6BF1">
              <w:rPr>
                <w:color w:val="222222"/>
              </w:rPr>
              <w:t>ie ćwiczeń dopuszcza do zaliczenia końcowego</w:t>
            </w:r>
            <w:r w:rsidRPr="00E77892">
              <w:rPr>
                <w:color w:val="222222"/>
              </w:rPr>
              <w:t>. Oce</w:t>
            </w:r>
            <w:r w:rsidRPr="002C6BF1">
              <w:rPr>
                <w:color w:val="222222"/>
              </w:rPr>
              <w:t>na końcowa jest oceną z zaliczenia</w:t>
            </w:r>
            <w:r w:rsidRPr="00E77892">
              <w:rPr>
                <w:color w:val="222222"/>
              </w:rPr>
              <w:t>.</w:t>
            </w:r>
          </w:p>
          <w:p w14:paraId="4461FAB0" w14:textId="77777777" w:rsidR="00E77892" w:rsidRPr="00E77892" w:rsidRDefault="00E77892" w:rsidP="00E77892">
            <w:pPr>
              <w:shd w:val="clear" w:color="auto" w:fill="FFFFFF"/>
            </w:pPr>
            <w:r w:rsidRPr="00E77892">
              <w:rPr>
                <w:color w:val="000000"/>
              </w:rPr>
              <w:t>Warunki te są przedstawiane studentom na pierwszych zajęciach z przedmiotu.</w:t>
            </w:r>
          </w:p>
          <w:p w14:paraId="7DDB0448" w14:textId="77777777" w:rsidR="00E77892" w:rsidRPr="00E77892" w:rsidRDefault="00E77892" w:rsidP="00E77892">
            <w:r w:rsidRPr="00E77892">
              <w:rPr>
                <w:color w:val="000000"/>
              </w:rPr>
              <w:t>Szczegółowe kryteria przy ocenie zaliczenia i prac kontrolnych</w:t>
            </w:r>
          </w:p>
          <w:p w14:paraId="564046E6" w14:textId="77777777" w:rsidR="00E77892" w:rsidRPr="00E77892" w:rsidRDefault="00E77892" w:rsidP="00E77892">
            <w:pPr>
              <w:numPr>
                <w:ilvl w:val="0"/>
                <w:numId w:val="1"/>
              </w:numPr>
              <w:ind w:left="339"/>
              <w:jc w:val="both"/>
              <w:textAlignment w:val="baseline"/>
              <w:rPr>
                <w:color w:val="000000"/>
              </w:rPr>
            </w:pPr>
            <w:r w:rsidRPr="00E77892">
              <w:rPr>
                <w:color w:val="000000"/>
              </w:rPr>
              <w:t>student wykazuje dostateczny (3,0) stopień wiedzy, umiejętności lub kompetencji, gdy uzyskuje od 51 do 60% sumy punktów określających maksymalny poziom wiedzy lub umiejętności z danego przedmiotu (odpowiednio, przy zaliczeniu cząstkowym – jego części), </w:t>
            </w:r>
          </w:p>
          <w:p w14:paraId="7AECD26C" w14:textId="77777777" w:rsidR="00E77892" w:rsidRPr="00E77892" w:rsidRDefault="00E77892" w:rsidP="00E77892">
            <w:pPr>
              <w:numPr>
                <w:ilvl w:val="0"/>
                <w:numId w:val="1"/>
              </w:numPr>
              <w:ind w:left="339"/>
              <w:jc w:val="both"/>
              <w:textAlignment w:val="baseline"/>
              <w:rPr>
                <w:color w:val="000000"/>
              </w:rPr>
            </w:pPr>
            <w:r w:rsidRPr="00E77892">
              <w:rPr>
                <w:color w:val="000000"/>
              </w:rPr>
              <w:t xml:space="preserve">student wykazuje dostateczny plus (3,5) stopień wiedzy, umiejętności lub kompetencji, gdy uzyskuje od 61 do 70% sumy punktów </w:t>
            </w:r>
            <w:r w:rsidRPr="00E77892">
              <w:rPr>
                <w:color w:val="000000"/>
              </w:rPr>
              <w:lastRenderedPageBreak/>
              <w:t>określających maksymalny poziom wiedzy lub umiejętności z danego przedmiotu (odpowiednio – jego części), </w:t>
            </w:r>
          </w:p>
          <w:p w14:paraId="6A517683" w14:textId="77777777" w:rsidR="00E77892" w:rsidRPr="00E77892" w:rsidRDefault="00E77892" w:rsidP="00E77892">
            <w:pPr>
              <w:numPr>
                <w:ilvl w:val="0"/>
                <w:numId w:val="1"/>
              </w:numPr>
              <w:ind w:left="339"/>
              <w:jc w:val="both"/>
              <w:textAlignment w:val="baseline"/>
              <w:rPr>
                <w:color w:val="000000"/>
              </w:rPr>
            </w:pPr>
            <w:r w:rsidRPr="00E77892">
              <w:rPr>
                <w:color w:val="000000"/>
              </w:rPr>
              <w:t>student wykazuje dobry stopień (4,0) wiedzy, umiejętności lub kompetencji, gdy uzyskuje od 71 do 80% sumy punktów określających maksymalny poziom wiedzy lub umiejętności z danego przedmiotu (odpowiednio – jego części), </w:t>
            </w:r>
          </w:p>
          <w:p w14:paraId="523C7467" w14:textId="77777777" w:rsidR="00E77892" w:rsidRPr="00E77892" w:rsidRDefault="00E77892" w:rsidP="00E77892">
            <w:pPr>
              <w:numPr>
                <w:ilvl w:val="0"/>
                <w:numId w:val="1"/>
              </w:numPr>
              <w:ind w:left="339"/>
              <w:jc w:val="both"/>
              <w:textAlignment w:val="baseline"/>
              <w:rPr>
                <w:color w:val="000000"/>
              </w:rPr>
            </w:pPr>
            <w:r w:rsidRPr="00E77892">
              <w:rPr>
                <w:color w:val="000000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6753E2E1" w14:textId="43B12AEF" w:rsidR="00E77892" w:rsidRPr="004B2E3A" w:rsidRDefault="00E77892" w:rsidP="00D2747A">
            <w:pPr>
              <w:numPr>
                <w:ilvl w:val="0"/>
                <w:numId w:val="1"/>
              </w:numPr>
              <w:ind w:left="339"/>
              <w:jc w:val="both"/>
              <w:textAlignment w:val="baseline"/>
              <w:rPr>
                <w:i/>
                <w:iCs/>
                <w:color w:val="FF0000"/>
              </w:rPr>
            </w:pPr>
            <w:r w:rsidRPr="00E77892">
              <w:rPr>
                <w:color w:val="000000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E77892" w:rsidRPr="00F02E5D" w14:paraId="05BB3CCF" w14:textId="77777777" w:rsidTr="00023A99">
        <w:tc>
          <w:tcPr>
            <w:tcW w:w="3942" w:type="dxa"/>
            <w:shd w:val="clear" w:color="auto" w:fill="auto"/>
          </w:tcPr>
          <w:p w14:paraId="12865037" w14:textId="77777777" w:rsidR="00E77892" w:rsidRPr="003B32BF" w:rsidRDefault="00E77892" w:rsidP="00D2747A">
            <w:r w:rsidRPr="003B32BF">
              <w:lastRenderedPageBreak/>
              <w:t>Elementy i wagi mające wpływ na ocenę końcową</w:t>
            </w:r>
          </w:p>
          <w:p w14:paraId="45C0080D" w14:textId="77777777" w:rsidR="00E77892" w:rsidRPr="003B32BF" w:rsidRDefault="00E77892" w:rsidP="00D2747A"/>
          <w:p w14:paraId="7301ABCB" w14:textId="77777777" w:rsidR="00E77892" w:rsidRPr="003B32BF" w:rsidRDefault="00E77892" w:rsidP="00D2747A"/>
        </w:tc>
        <w:tc>
          <w:tcPr>
            <w:tcW w:w="5344" w:type="dxa"/>
            <w:shd w:val="clear" w:color="auto" w:fill="auto"/>
          </w:tcPr>
          <w:p w14:paraId="2228791E" w14:textId="077F4707" w:rsidR="00E77892" w:rsidRPr="002C6BF1" w:rsidRDefault="007467FE" w:rsidP="004C0125">
            <w:pPr>
              <w:jc w:val="both"/>
            </w:pPr>
            <w:r w:rsidRPr="002C6BF1">
              <w:t xml:space="preserve">Na ocenę końcową składa się ocena aktywności w czasie ćwiczeń (20%) i ocena z </w:t>
            </w:r>
            <w:r w:rsidR="008260DE">
              <w:t>zaliczeń</w:t>
            </w:r>
            <w:r w:rsidRPr="002C6BF1">
              <w:t xml:space="preserve"> (80%). Warunki te są przedstawiane studentom na pierwszym wykładzie.</w:t>
            </w:r>
            <w:r w:rsidR="00E77892" w:rsidRPr="002C6BF1">
              <w:t>.</w:t>
            </w:r>
          </w:p>
        </w:tc>
      </w:tr>
      <w:tr w:rsidR="007467FE" w:rsidRPr="00F02E5D" w14:paraId="38605ED8" w14:textId="77777777" w:rsidTr="008F5634">
        <w:trPr>
          <w:trHeight w:val="2324"/>
        </w:trPr>
        <w:tc>
          <w:tcPr>
            <w:tcW w:w="3942" w:type="dxa"/>
            <w:shd w:val="clear" w:color="auto" w:fill="auto"/>
          </w:tcPr>
          <w:p w14:paraId="7B187A8E" w14:textId="77777777" w:rsidR="007467FE" w:rsidRPr="00F02E5D" w:rsidRDefault="007467FE" w:rsidP="004C0125">
            <w:pPr>
              <w:jc w:val="both"/>
            </w:pPr>
            <w:r w:rsidRPr="00F02E5D"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522A3FA" w14:textId="77777777" w:rsidR="007467FE" w:rsidRPr="007467FE" w:rsidRDefault="007467FE" w:rsidP="007467FE">
            <w:r w:rsidRPr="007467FE">
              <w:rPr>
                <w:b/>
                <w:bCs/>
                <w:i/>
                <w:iCs/>
                <w:color w:val="000000"/>
              </w:rPr>
              <w:t>Kontaktowe</w:t>
            </w:r>
          </w:p>
          <w:p w14:paraId="4CF99A8A" w14:textId="77777777" w:rsidR="007467FE" w:rsidRPr="007467FE" w:rsidRDefault="00157CC7" w:rsidP="007467FE">
            <w:pPr>
              <w:numPr>
                <w:ilvl w:val="0"/>
                <w:numId w:val="4"/>
              </w:numPr>
              <w:ind w:left="480"/>
              <w:textAlignment w:val="baseline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wykład (9</w:t>
            </w:r>
            <w:r w:rsidR="007467FE" w:rsidRPr="007467FE">
              <w:rPr>
                <w:i/>
                <w:iCs/>
                <w:color w:val="000000"/>
              </w:rPr>
              <w:t xml:space="preserve"> godz./0,6 ECTS), </w:t>
            </w:r>
          </w:p>
          <w:p w14:paraId="1EAA8F8E" w14:textId="77777777" w:rsidR="007467FE" w:rsidRPr="007467FE" w:rsidRDefault="00157CC7" w:rsidP="007467FE">
            <w:pPr>
              <w:numPr>
                <w:ilvl w:val="0"/>
                <w:numId w:val="4"/>
              </w:numPr>
              <w:ind w:left="480"/>
              <w:textAlignment w:val="baseline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ćwiczenia (18</w:t>
            </w:r>
            <w:r w:rsidR="007467FE" w:rsidRPr="007467FE">
              <w:rPr>
                <w:i/>
                <w:iCs/>
                <w:color w:val="000000"/>
              </w:rPr>
              <w:t xml:space="preserve"> godz./1,2 ECTS), </w:t>
            </w:r>
          </w:p>
          <w:p w14:paraId="1051F1E3" w14:textId="77777777" w:rsidR="007467FE" w:rsidRPr="007467FE" w:rsidRDefault="00157CC7" w:rsidP="007467FE">
            <w:pPr>
              <w:numPr>
                <w:ilvl w:val="0"/>
                <w:numId w:val="4"/>
              </w:numPr>
              <w:ind w:left="480"/>
              <w:textAlignment w:val="baseline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konsultacje (2</w:t>
            </w:r>
            <w:r w:rsidR="007467FE" w:rsidRPr="007467FE">
              <w:rPr>
                <w:i/>
                <w:iCs/>
                <w:color w:val="000000"/>
              </w:rPr>
              <w:t xml:space="preserve"> godz./0,08 ECTS), </w:t>
            </w:r>
          </w:p>
          <w:p w14:paraId="32B946E4" w14:textId="77777777" w:rsidR="007467FE" w:rsidRPr="007467FE" w:rsidRDefault="00157CC7" w:rsidP="007467FE">
            <w:pPr>
              <w:numPr>
                <w:ilvl w:val="0"/>
                <w:numId w:val="4"/>
              </w:numPr>
              <w:ind w:left="480"/>
              <w:textAlignment w:val="baseline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zaliczenie</w:t>
            </w:r>
            <w:r w:rsidR="007467FE" w:rsidRPr="007467FE">
              <w:rPr>
                <w:i/>
                <w:iCs/>
                <w:color w:val="000000"/>
              </w:rPr>
              <w:t xml:space="preserve"> (2 godz./0,08 ECTS). </w:t>
            </w:r>
          </w:p>
          <w:p w14:paraId="08E15FDD" w14:textId="77777777" w:rsidR="007467FE" w:rsidRPr="007467FE" w:rsidRDefault="00157CC7" w:rsidP="007467FE">
            <w:pPr>
              <w:ind w:left="120"/>
            </w:pPr>
            <w:r>
              <w:rPr>
                <w:i/>
                <w:iCs/>
                <w:color w:val="000000"/>
              </w:rPr>
              <w:t>Łącznie – 31  godz./ 1,24</w:t>
            </w:r>
            <w:r w:rsidR="007467FE" w:rsidRPr="007467FE">
              <w:rPr>
                <w:i/>
                <w:iCs/>
                <w:color w:val="000000"/>
              </w:rPr>
              <w:t xml:space="preserve"> ECTS</w:t>
            </w:r>
          </w:p>
          <w:p w14:paraId="49275C41" w14:textId="77777777" w:rsidR="007467FE" w:rsidRPr="007467FE" w:rsidRDefault="007467FE" w:rsidP="007467FE"/>
          <w:p w14:paraId="060B0195" w14:textId="77777777" w:rsidR="007467FE" w:rsidRPr="007467FE" w:rsidRDefault="007467FE" w:rsidP="007467FE">
            <w:r w:rsidRPr="007467FE">
              <w:rPr>
                <w:b/>
                <w:bCs/>
                <w:i/>
                <w:iCs/>
                <w:color w:val="000000"/>
              </w:rPr>
              <w:t>Niekontaktowe</w:t>
            </w:r>
          </w:p>
          <w:p w14:paraId="6F486E0B" w14:textId="77777777" w:rsidR="007467FE" w:rsidRPr="007467FE" w:rsidRDefault="007467FE" w:rsidP="007467FE">
            <w:pPr>
              <w:numPr>
                <w:ilvl w:val="0"/>
                <w:numId w:val="5"/>
              </w:numPr>
              <w:ind w:left="480"/>
              <w:textAlignment w:val="baseline"/>
              <w:rPr>
                <w:i/>
                <w:iCs/>
                <w:color w:val="000000"/>
              </w:rPr>
            </w:pPr>
            <w:r w:rsidRPr="002C6BF1">
              <w:rPr>
                <w:i/>
                <w:iCs/>
                <w:color w:val="000000"/>
              </w:rPr>
              <w:t>przygotowanie do zajęć (</w:t>
            </w:r>
            <w:r w:rsidR="00157CC7">
              <w:rPr>
                <w:i/>
                <w:iCs/>
                <w:color w:val="000000"/>
              </w:rPr>
              <w:t>1</w:t>
            </w:r>
            <w:r w:rsidRPr="002C6BF1">
              <w:rPr>
                <w:i/>
                <w:iCs/>
                <w:color w:val="000000"/>
              </w:rPr>
              <w:t>5 godz./0,</w:t>
            </w:r>
            <w:r w:rsidR="00354784">
              <w:rPr>
                <w:i/>
                <w:iCs/>
                <w:color w:val="000000"/>
              </w:rPr>
              <w:t>6</w:t>
            </w:r>
            <w:r w:rsidRPr="007467FE">
              <w:rPr>
                <w:i/>
                <w:iCs/>
                <w:color w:val="000000"/>
              </w:rPr>
              <w:t xml:space="preserve"> ECTS),</w:t>
            </w:r>
          </w:p>
          <w:p w14:paraId="48B28FAF" w14:textId="77777777" w:rsidR="007467FE" w:rsidRPr="007467FE" w:rsidRDefault="007467FE" w:rsidP="007467FE">
            <w:pPr>
              <w:numPr>
                <w:ilvl w:val="0"/>
                <w:numId w:val="5"/>
              </w:numPr>
              <w:ind w:left="480"/>
              <w:textAlignment w:val="baseline"/>
              <w:rPr>
                <w:i/>
                <w:iCs/>
                <w:color w:val="000000"/>
              </w:rPr>
            </w:pPr>
            <w:r w:rsidRPr="002C6BF1">
              <w:rPr>
                <w:i/>
                <w:iCs/>
                <w:color w:val="000000"/>
              </w:rPr>
              <w:t>studiowanie literatury (</w:t>
            </w:r>
            <w:r w:rsidR="00157CC7">
              <w:rPr>
                <w:i/>
                <w:iCs/>
                <w:color w:val="000000"/>
              </w:rPr>
              <w:t>1</w:t>
            </w:r>
            <w:r w:rsidRPr="002C6BF1">
              <w:rPr>
                <w:i/>
                <w:iCs/>
                <w:color w:val="000000"/>
              </w:rPr>
              <w:t>5 godz./0,</w:t>
            </w:r>
            <w:r w:rsidR="00354784">
              <w:rPr>
                <w:i/>
                <w:iCs/>
                <w:color w:val="000000"/>
              </w:rPr>
              <w:t>6</w:t>
            </w:r>
            <w:r w:rsidRPr="007467FE">
              <w:rPr>
                <w:i/>
                <w:iCs/>
                <w:color w:val="000000"/>
              </w:rPr>
              <w:t xml:space="preserve"> ECTS),</w:t>
            </w:r>
          </w:p>
          <w:p w14:paraId="053F17CD" w14:textId="77777777" w:rsidR="007467FE" w:rsidRPr="007467FE" w:rsidRDefault="007467FE" w:rsidP="007467FE">
            <w:pPr>
              <w:numPr>
                <w:ilvl w:val="0"/>
                <w:numId w:val="5"/>
              </w:numPr>
              <w:ind w:left="480"/>
              <w:textAlignment w:val="baseline"/>
              <w:rPr>
                <w:i/>
                <w:iCs/>
                <w:color w:val="000000"/>
              </w:rPr>
            </w:pPr>
            <w:r w:rsidRPr="002C6BF1">
              <w:rPr>
                <w:i/>
                <w:iCs/>
                <w:color w:val="000000"/>
              </w:rPr>
              <w:t>przygotowanie do zaliczenia (1</w:t>
            </w:r>
            <w:r w:rsidR="00157CC7">
              <w:rPr>
                <w:i/>
                <w:iCs/>
                <w:color w:val="000000"/>
              </w:rPr>
              <w:t>4</w:t>
            </w:r>
            <w:r w:rsidRPr="002C6BF1">
              <w:rPr>
                <w:i/>
                <w:iCs/>
                <w:color w:val="000000"/>
              </w:rPr>
              <w:t xml:space="preserve"> godz./0,</w:t>
            </w:r>
            <w:r w:rsidR="00354784">
              <w:rPr>
                <w:i/>
                <w:iCs/>
                <w:color w:val="000000"/>
              </w:rPr>
              <w:t>5</w:t>
            </w:r>
            <w:r w:rsidRPr="002C6BF1">
              <w:rPr>
                <w:i/>
                <w:iCs/>
                <w:color w:val="000000"/>
              </w:rPr>
              <w:t>6</w:t>
            </w:r>
            <w:r w:rsidRPr="007467FE">
              <w:rPr>
                <w:i/>
                <w:iCs/>
                <w:color w:val="000000"/>
              </w:rPr>
              <w:t>),</w:t>
            </w:r>
          </w:p>
          <w:p w14:paraId="6080C42D" w14:textId="77777777" w:rsidR="007467FE" w:rsidRPr="007467FE" w:rsidRDefault="007467FE" w:rsidP="007467FE"/>
          <w:p w14:paraId="46F2CEBC" w14:textId="77777777" w:rsidR="007467FE" w:rsidRPr="007467FE" w:rsidRDefault="00157CC7" w:rsidP="007467FE">
            <w:pPr>
              <w:ind w:left="120"/>
            </w:pPr>
            <w:r>
              <w:rPr>
                <w:i/>
                <w:iCs/>
                <w:color w:val="000000"/>
              </w:rPr>
              <w:t>Łącznie 44</w:t>
            </w:r>
            <w:r w:rsidR="007467FE" w:rsidRPr="002C6BF1">
              <w:rPr>
                <w:i/>
                <w:iCs/>
                <w:color w:val="000000"/>
              </w:rPr>
              <w:t xml:space="preserve"> godz./1</w:t>
            </w:r>
            <w:r>
              <w:rPr>
                <w:i/>
                <w:iCs/>
                <w:color w:val="000000"/>
              </w:rPr>
              <w:t>,76</w:t>
            </w:r>
            <w:r w:rsidR="007467FE" w:rsidRPr="007467FE">
              <w:rPr>
                <w:i/>
                <w:iCs/>
                <w:color w:val="000000"/>
              </w:rPr>
              <w:t xml:space="preserve"> ECTS</w:t>
            </w:r>
          </w:p>
          <w:p w14:paraId="6BF1DAB6" w14:textId="77777777" w:rsidR="007467FE" w:rsidRPr="002C6BF1" w:rsidRDefault="007467FE">
            <w:pPr>
              <w:pStyle w:val="NormalnyWeb"/>
              <w:spacing w:before="0" w:beforeAutospacing="0" w:after="0" w:afterAutospacing="0"/>
              <w:ind w:left="120"/>
            </w:pPr>
          </w:p>
        </w:tc>
      </w:tr>
      <w:tr w:rsidR="007467FE" w:rsidRPr="00F02E5D" w14:paraId="5E918A26" w14:textId="77777777" w:rsidTr="00101F00">
        <w:trPr>
          <w:trHeight w:val="718"/>
        </w:trPr>
        <w:tc>
          <w:tcPr>
            <w:tcW w:w="3942" w:type="dxa"/>
            <w:shd w:val="clear" w:color="auto" w:fill="auto"/>
          </w:tcPr>
          <w:p w14:paraId="64235F81" w14:textId="77777777" w:rsidR="007467FE" w:rsidRPr="00F02E5D" w:rsidRDefault="007467FE" w:rsidP="000F587A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14:paraId="3C13CC4D" w14:textId="77777777" w:rsidR="007467FE" w:rsidRPr="002C6BF1" w:rsidRDefault="00354784" w:rsidP="004C0125">
            <w:pPr>
              <w:jc w:val="both"/>
            </w:pPr>
            <w:r>
              <w:rPr>
                <w:color w:val="000000"/>
              </w:rPr>
              <w:t>udział w wykładach – 9 godz.; w ćwiczeniach – 18 godz.; konsultacjach – 2 godz.; zaliczenie</w:t>
            </w:r>
            <w:r w:rsidR="007467FE" w:rsidRPr="002C6BF1">
              <w:rPr>
                <w:color w:val="000000"/>
              </w:rPr>
              <w:t xml:space="preserve"> – 2 godz.</w:t>
            </w:r>
          </w:p>
        </w:tc>
      </w:tr>
      <w:tr w:rsidR="007467FE" w:rsidRPr="00F02E5D" w14:paraId="202118E0" w14:textId="77777777" w:rsidTr="00101F00">
        <w:trPr>
          <w:trHeight w:val="718"/>
        </w:trPr>
        <w:tc>
          <w:tcPr>
            <w:tcW w:w="3942" w:type="dxa"/>
            <w:shd w:val="clear" w:color="auto" w:fill="auto"/>
          </w:tcPr>
          <w:p w14:paraId="106DCE64" w14:textId="77777777" w:rsidR="007467FE" w:rsidRPr="00F02E5D" w:rsidRDefault="007467FE" w:rsidP="004C0125">
            <w:pPr>
              <w:jc w:val="both"/>
            </w:pPr>
            <w:r w:rsidRPr="00F02E5D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14:paraId="5F938C19" w14:textId="77777777" w:rsidR="007467FE" w:rsidRPr="00A42945" w:rsidRDefault="007467FE" w:rsidP="007467F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A42945">
              <w:rPr>
                <w:lang w:val="en-US"/>
              </w:rPr>
              <w:t>BE1_W10, BE1_W</w:t>
            </w:r>
            <w:r>
              <w:rPr>
                <w:lang w:val="en-US"/>
              </w:rPr>
              <w:t>13</w:t>
            </w:r>
            <w:r w:rsidRPr="00A42945">
              <w:rPr>
                <w:lang w:val="en-US"/>
              </w:rPr>
              <w:t>, BE1_W14</w:t>
            </w:r>
          </w:p>
          <w:p w14:paraId="3A7276A5" w14:textId="77777777" w:rsidR="007467FE" w:rsidRPr="00A42945" w:rsidRDefault="007467FE" w:rsidP="007467F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BE1_U18</w:t>
            </w:r>
            <w:r w:rsidRPr="00A42945">
              <w:rPr>
                <w:lang w:val="en-US"/>
              </w:rPr>
              <w:t>, BE</w:t>
            </w:r>
            <w:r>
              <w:rPr>
                <w:lang w:val="en-US"/>
              </w:rPr>
              <w:t>1_U19</w:t>
            </w:r>
          </w:p>
          <w:p w14:paraId="543E706E" w14:textId="77777777" w:rsidR="007467FE" w:rsidRPr="0026292F" w:rsidRDefault="007467FE" w:rsidP="007467FE">
            <w:pPr>
              <w:widowControl w:val="0"/>
              <w:autoSpaceDE w:val="0"/>
              <w:autoSpaceDN w:val="0"/>
              <w:adjustRightInd w:val="0"/>
            </w:pPr>
            <w:r>
              <w:t>BE1_K03</w:t>
            </w:r>
          </w:p>
          <w:p w14:paraId="7A6C19A7" w14:textId="77777777" w:rsidR="007467FE" w:rsidRPr="00F02E5D" w:rsidRDefault="007467FE" w:rsidP="004C0125">
            <w:pPr>
              <w:jc w:val="both"/>
            </w:pPr>
          </w:p>
        </w:tc>
      </w:tr>
    </w:tbl>
    <w:p w14:paraId="30C410EF" w14:textId="77777777" w:rsidR="00023A99" w:rsidRPr="00F02E5D" w:rsidRDefault="00023A99" w:rsidP="00023A99"/>
    <w:p w14:paraId="6CCA6635" w14:textId="77777777" w:rsidR="00023A99" w:rsidRPr="00F02E5D" w:rsidRDefault="00023A99" w:rsidP="00023A99"/>
    <w:p w14:paraId="2BBFE0BD" w14:textId="77777777" w:rsidR="00023A99" w:rsidRPr="00F02E5D" w:rsidRDefault="00023A99" w:rsidP="00023A99"/>
    <w:p w14:paraId="7B1D7245" w14:textId="77777777" w:rsidR="00023A99" w:rsidRPr="00F02E5D" w:rsidRDefault="00023A99" w:rsidP="00023A99"/>
    <w:p w14:paraId="33B5C970" w14:textId="77777777" w:rsidR="00023A99" w:rsidRPr="00F02E5D" w:rsidRDefault="00023A99" w:rsidP="00023A99">
      <w:pPr>
        <w:rPr>
          <w:i/>
          <w:iCs/>
        </w:rPr>
      </w:pPr>
    </w:p>
    <w:p w14:paraId="5FFD97A4" w14:textId="77777777" w:rsidR="00023A99" w:rsidRPr="00F02E5D" w:rsidRDefault="00023A99" w:rsidP="00023A99">
      <w:pPr>
        <w:rPr>
          <w:iCs/>
        </w:rPr>
      </w:pPr>
    </w:p>
    <w:p w14:paraId="1EAF5322" w14:textId="77777777" w:rsidR="00F82B32" w:rsidRPr="00F02E5D" w:rsidRDefault="00F82B32"/>
    <w:sectPr w:rsidR="00F82B32" w:rsidRPr="00F02E5D" w:rsidSect="00992D17">
      <w:footerReference w:type="default" r:id="rId7"/>
      <w:headerReference w:type="firs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8D24D" w14:textId="77777777" w:rsidR="00A469C0" w:rsidRDefault="00A469C0" w:rsidP="008D17BD">
      <w:r>
        <w:separator/>
      </w:r>
    </w:p>
  </w:endnote>
  <w:endnote w:type="continuationSeparator" w:id="0">
    <w:p w14:paraId="560076B6" w14:textId="77777777" w:rsidR="00A469C0" w:rsidRDefault="00A469C0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0953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11961FA6" w14:textId="77777777" w:rsidR="00992D17" w:rsidRDefault="00815651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DB6ED7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  <w:r w:rsidR="00992D17"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="00992D17"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DB6ED7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4748CD6A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74AD5" w14:textId="77777777" w:rsidR="00A469C0" w:rsidRDefault="00A469C0" w:rsidP="008D17BD">
      <w:r>
        <w:separator/>
      </w:r>
    </w:p>
  </w:footnote>
  <w:footnote w:type="continuationSeparator" w:id="0">
    <w:p w14:paraId="034113C6" w14:textId="77777777" w:rsidR="00A469C0" w:rsidRDefault="00A469C0" w:rsidP="008D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D2392" w14:textId="77777777" w:rsidR="00992D17" w:rsidRPr="00992D17" w:rsidRDefault="00DC2364" w:rsidP="00992D17">
    <w:pPr>
      <w:jc w:val="right"/>
      <w:rPr>
        <w:b/>
        <w:sz w:val="22"/>
        <w:szCs w:val="22"/>
      </w:rPr>
    </w:pPr>
    <w:r>
      <w:rPr>
        <w:b/>
        <w:sz w:val="22"/>
        <w:szCs w:val="22"/>
      </w:rPr>
      <w:t>Załącznik  do Uchwały nr 59</w:t>
    </w:r>
    <w:r w:rsidR="00992D17" w:rsidRPr="00992D17">
      <w:rPr>
        <w:b/>
        <w:sz w:val="22"/>
        <w:szCs w:val="22"/>
      </w:rPr>
      <w:t>/2020-2021</w:t>
    </w:r>
  </w:p>
  <w:p w14:paraId="6CFA8428" w14:textId="77777777" w:rsidR="00992D17" w:rsidRPr="00992D17" w:rsidRDefault="00992D17" w:rsidP="00992D17">
    <w:pPr>
      <w:jc w:val="right"/>
      <w:rPr>
        <w:b/>
        <w:sz w:val="22"/>
        <w:szCs w:val="22"/>
      </w:rPr>
    </w:pPr>
    <w:r w:rsidRPr="00992D17">
      <w:rPr>
        <w:b/>
        <w:sz w:val="22"/>
        <w:szCs w:val="22"/>
      </w:rPr>
      <w:t xml:space="preserve">                                                            Senatu UP w Lublinie z dnia 25 czerwca 2021 r.</w:t>
    </w:r>
  </w:p>
  <w:p w14:paraId="61ACF6DA" w14:textId="77777777" w:rsidR="00992D17" w:rsidRPr="00F02E5D" w:rsidRDefault="00992D17" w:rsidP="00992D17">
    <w:pPr>
      <w:tabs>
        <w:tab w:val="left" w:pos="5205"/>
      </w:tabs>
      <w:spacing w:after="120"/>
      <w:rPr>
        <w:bCs/>
      </w:rPr>
    </w:pPr>
    <w:r>
      <w:rPr>
        <w:bCs/>
      </w:rPr>
      <w:tab/>
    </w:r>
  </w:p>
  <w:p w14:paraId="43870101" w14:textId="77777777" w:rsidR="00992D17" w:rsidRDefault="00992D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A655C"/>
    <w:multiLevelType w:val="multilevel"/>
    <w:tmpl w:val="6A967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D0C5D"/>
    <w:multiLevelType w:val="multilevel"/>
    <w:tmpl w:val="098A5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32475A"/>
    <w:multiLevelType w:val="multilevel"/>
    <w:tmpl w:val="2F88E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63721F"/>
    <w:multiLevelType w:val="multilevel"/>
    <w:tmpl w:val="330A6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402A0B"/>
    <w:multiLevelType w:val="multilevel"/>
    <w:tmpl w:val="68B42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44002145">
    <w:abstractNumId w:val="3"/>
  </w:num>
  <w:num w:numId="2" w16cid:durableId="1238007567">
    <w:abstractNumId w:val="0"/>
  </w:num>
  <w:num w:numId="3" w16cid:durableId="1180466694">
    <w:abstractNumId w:val="2"/>
  </w:num>
  <w:num w:numId="4" w16cid:durableId="1336151661">
    <w:abstractNumId w:val="1"/>
  </w:num>
  <w:num w:numId="5" w16cid:durableId="10375126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99"/>
    <w:rsid w:val="00023A99"/>
    <w:rsid w:val="00037135"/>
    <w:rsid w:val="000F587A"/>
    <w:rsid w:val="00101F00"/>
    <w:rsid w:val="001266E4"/>
    <w:rsid w:val="00157CC7"/>
    <w:rsid w:val="00206860"/>
    <w:rsid w:val="00207270"/>
    <w:rsid w:val="002C6BF1"/>
    <w:rsid w:val="00312718"/>
    <w:rsid w:val="0032739E"/>
    <w:rsid w:val="00354784"/>
    <w:rsid w:val="003853C3"/>
    <w:rsid w:val="003B32BF"/>
    <w:rsid w:val="00457679"/>
    <w:rsid w:val="00463B03"/>
    <w:rsid w:val="004B2E3A"/>
    <w:rsid w:val="004B4A4E"/>
    <w:rsid w:val="004B54B1"/>
    <w:rsid w:val="00500899"/>
    <w:rsid w:val="00536157"/>
    <w:rsid w:val="0057184E"/>
    <w:rsid w:val="00644B63"/>
    <w:rsid w:val="006742BC"/>
    <w:rsid w:val="006748C4"/>
    <w:rsid w:val="006A6008"/>
    <w:rsid w:val="006F3573"/>
    <w:rsid w:val="007467FE"/>
    <w:rsid w:val="00815651"/>
    <w:rsid w:val="008260DE"/>
    <w:rsid w:val="00837C29"/>
    <w:rsid w:val="0089357C"/>
    <w:rsid w:val="008D17BD"/>
    <w:rsid w:val="0092197E"/>
    <w:rsid w:val="00980EBB"/>
    <w:rsid w:val="00991350"/>
    <w:rsid w:val="00992D17"/>
    <w:rsid w:val="009C2572"/>
    <w:rsid w:val="009E49CA"/>
    <w:rsid w:val="00A20882"/>
    <w:rsid w:val="00A469C0"/>
    <w:rsid w:val="00A6673A"/>
    <w:rsid w:val="00B400C0"/>
    <w:rsid w:val="00CD423D"/>
    <w:rsid w:val="00D2747A"/>
    <w:rsid w:val="00DB3FA4"/>
    <w:rsid w:val="00DB6ED7"/>
    <w:rsid w:val="00DC2364"/>
    <w:rsid w:val="00E54369"/>
    <w:rsid w:val="00E77892"/>
    <w:rsid w:val="00EC3848"/>
    <w:rsid w:val="00F0029A"/>
    <w:rsid w:val="00F02DA4"/>
    <w:rsid w:val="00F02E5D"/>
    <w:rsid w:val="00F82B32"/>
    <w:rsid w:val="00FA1559"/>
    <w:rsid w:val="00FD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CCBA5"/>
  <w15:docId w15:val="{348B3432-EC29-43E3-AC45-160562CE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uiPriority w:val="99"/>
    <w:rsid w:val="00E77892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E77892"/>
    <w:pPr>
      <w:spacing w:before="100" w:beforeAutospacing="1" w:after="100" w:afterAutospacing="1"/>
    </w:pPr>
  </w:style>
  <w:style w:type="character" w:customStyle="1" w:styleId="apple-tab-span">
    <w:name w:val="apple-tab-span"/>
    <w:basedOn w:val="Domylnaczcionkaakapitu"/>
    <w:rsid w:val="00E77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479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2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510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873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Michał Pluta</cp:lastModifiedBy>
  <cp:revision>3</cp:revision>
  <cp:lastPrinted>2021-07-01T08:34:00Z</cp:lastPrinted>
  <dcterms:created xsi:type="dcterms:W3CDTF">2023-10-02T20:51:00Z</dcterms:created>
  <dcterms:modified xsi:type="dcterms:W3CDTF">2023-10-03T06:17:00Z</dcterms:modified>
</cp:coreProperties>
</file>