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767DA8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767DA8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Default="00767DA8" w:rsidP="004C0125">
            <w:r>
              <w:t>Genetyka ogólna i molekularna</w:t>
            </w:r>
          </w:p>
          <w:p w:rsidR="00767DA8" w:rsidRPr="00F02E5D" w:rsidRDefault="00767DA8" w:rsidP="004C0125">
            <w:r>
              <w:t xml:space="preserve">General and </w:t>
            </w:r>
            <w:proofErr w:type="spellStart"/>
            <w:r>
              <w:t>molecular</w:t>
            </w:r>
            <w:proofErr w:type="spellEnd"/>
            <w:r>
              <w:t xml:space="preserve"> </w:t>
            </w:r>
            <w:proofErr w:type="spellStart"/>
            <w:r>
              <w:t>genetics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767DA8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436F5B" w:rsidP="004C0125">
            <w:r>
              <w:t>nie</w:t>
            </w:r>
            <w:r w:rsidR="00023A99"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</w:t>
            </w:r>
            <w:r w:rsidR="00767DA8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767DA8" w:rsidP="004C0125">
            <w:r>
              <w:t>3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3F1852">
            <w:r w:rsidRPr="00F02E5D">
              <w:t>4 (</w:t>
            </w:r>
            <w:r w:rsidR="00767DA8" w:rsidRPr="00767DA8">
              <w:t>1,</w:t>
            </w:r>
            <w:r w:rsidR="003F1852">
              <w:t>16</w:t>
            </w:r>
            <w:r w:rsidR="00767DA8" w:rsidRPr="00767DA8">
              <w:t>/2,</w:t>
            </w:r>
            <w:r w:rsidR="003F1852">
              <w:t>84</w:t>
            </w:r>
            <w:r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767DA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767DA8" w:rsidP="004C0125">
            <w:r>
              <w:t>Dr inż. Beata Horecka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767DA8" w:rsidP="004C0125">
            <w:r>
              <w:t>Instytut Biologicznych Podstaw Produkcji Zwierzęcej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F158FE" w:rsidP="004C0125">
            <w:pPr>
              <w:autoSpaceDE w:val="0"/>
              <w:autoSpaceDN w:val="0"/>
              <w:adjustRightInd w:val="0"/>
            </w:pPr>
            <w:r w:rsidRPr="00767DA8">
              <w:t xml:space="preserve">Zapoznanie studentów z podstawami genetyki ogólnej i molekularnej </w:t>
            </w:r>
            <w:r>
              <w:t>przekrojowo w odniesieniu do różnych grup organizmów</w:t>
            </w:r>
            <w:r w:rsidRPr="00767DA8">
              <w:t xml:space="preserve">, począwszy od materialnych i molekularnych podstaw dziedziczności po elementy </w:t>
            </w:r>
            <w:r>
              <w:t xml:space="preserve">diagnostyki i </w:t>
            </w:r>
            <w:r w:rsidRPr="00767DA8">
              <w:t>inżynierii genetycznej.</w:t>
            </w:r>
          </w:p>
        </w:tc>
      </w:tr>
      <w:tr w:rsidR="003F1852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3F1852" w:rsidRPr="00F02E5D" w:rsidRDefault="003F1852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3F1852" w:rsidRPr="00F02E5D" w:rsidRDefault="003F1852" w:rsidP="00EB4C56">
            <w:r w:rsidRPr="00F02E5D">
              <w:t xml:space="preserve">Wiedza: </w:t>
            </w:r>
          </w:p>
        </w:tc>
      </w:tr>
      <w:tr w:rsidR="003F185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3F1852" w:rsidRPr="00F02E5D" w:rsidRDefault="003F1852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3F1852" w:rsidRPr="00F02E5D" w:rsidRDefault="003F1852" w:rsidP="00EB4C56">
            <w:r w:rsidRPr="00F02E5D">
              <w:t>1.</w:t>
            </w:r>
            <w:r>
              <w:t xml:space="preserve"> Ma podstawową wiedzę z zakresu genetyki ogólnej i molekularnej oraz podstaw diagnostyki i inżynierii genetycznej. </w:t>
            </w:r>
          </w:p>
        </w:tc>
      </w:tr>
      <w:tr w:rsidR="003F185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3F1852" w:rsidRPr="00F02E5D" w:rsidRDefault="003F1852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3F1852" w:rsidRPr="00F02E5D" w:rsidRDefault="003F1852" w:rsidP="00EB4C56">
            <w:r w:rsidRPr="00F02E5D">
              <w:t>Umiejętności:</w:t>
            </w:r>
          </w:p>
        </w:tc>
      </w:tr>
      <w:tr w:rsidR="003F185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3F1852" w:rsidRPr="00F02E5D" w:rsidRDefault="003F1852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3F1852" w:rsidRPr="00F02E5D" w:rsidRDefault="003F1852" w:rsidP="00EB4C56">
            <w:r w:rsidRPr="00F02E5D">
              <w:t>1.</w:t>
            </w:r>
            <w:r>
              <w:t xml:space="preserve"> Potrafi interpretować wyniki badań (wyniki krzyżówek genetycznych)i formułować na ich podstawie właściwe wnioski.</w:t>
            </w:r>
          </w:p>
        </w:tc>
      </w:tr>
      <w:tr w:rsidR="003F185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3F1852" w:rsidRPr="00F02E5D" w:rsidRDefault="003F1852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3F1852" w:rsidRPr="00F02E5D" w:rsidRDefault="003F1852" w:rsidP="00EB4C56">
            <w:r w:rsidRPr="00F02E5D">
              <w:t>Kompetencje społeczne:</w:t>
            </w:r>
          </w:p>
        </w:tc>
      </w:tr>
      <w:tr w:rsidR="003F185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3F1852" w:rsidRPr="00F02E5D" w:rsidRDefault="003F1852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3F1852" w:rsidRPr="00F02E5D" w:rsidRDefault="003F1852" w:rsidP="00EB4C56">
            <w:r w:rsidRPr="00F02E5D">
              <w:t>1.</w:t>
            </w:r>
            <w:r>
              <w:t xml:space="preserve"> Jest gotów do stałego uczenia się i systematycznej aktualizacji wiedzy, krytycznej oceny posiadanej wiedzy uznawania znaczenia wiedzy w rozwiązywaniu problemów poznawczych i praktycznych.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E17325" w:rsidP="004C0125">
            <w:pPr>
              <w:jc w:val="both"/>
            </w:pPr>
            <w:r>
              <w:t>-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E17325" w:rsidP="00767DA8">
            <w:r w:rsidRPr="00937DD8">
              <w:t xml:space="preserve">Podstawowe pojęcia genetyki, cytogenetyki, cykl komórkowy. Budowa i typy chromosomów. Budowa kwasów nukleinowych, replikacja DNA, transkrypcja, kod genetyczny, budowa genu, regulacja ekspresji genu, translacja porównawczo u </w:t>
            </w:r>
            <w:r w:rsidRPr="00937DD8">
              <w:lastRenderedPageBreak/>
              <w:t xml:space="preserve">organizmów </w:t>
            </w:r>
            <w:proofErr w:type="spellStart"/>
            <w:r w:rsidRPr="00937DD8">
              <w:t>prokariotycznych</w:t>
            </w:r>
            <w:proofErr w:type="spellEnd"/>
            <w:r w:rsidRPr="00937DD8">
              <w:t xml:space="preserve"> i eukariotycznych. Rodzaje mutacji, działanie czynników mutagennych</w:t>
            </w:r>
            <w:r>
              <w:t>, skutki mutacji</w:t>
            </w:r>
            <w:r w:rsidRPr="00937DD8">
              <w:t xml:space="preserve">. Dziedziczenie </w:t>
            </w:r>
            <w:proofErr w:type="spellStart"/>
            <w:r w:rsidRPr="00937DD8">
              <w:t>pozajądrowe</w:t>
            </w:r>
            <w:proofErr w:type="spellEnd"/>
            <w:r w:rsidRPr="00937DD8">
              <w:t xml:space="preserve">. Prawa Mendla. </w:t>
            </w:r>
            <w:r>
              <w:t xml:space="preserve">Dziedziczenie cech wzajemnie sprzężonych, mapowanie genów na chromosomach. </w:t>
            </w:r>
            <w:r w:rsidRPr="00937DD8">
              <w:t xml:space="preserve">Determinacja płci, zaburzenia determinacji, cechy sprzężone </w:t>
            </w:r>
            <w:r>
              <w:t xml:space="preserve">i </w:t>
            </w:r>
            <w:r w:rsidRPr="00937DD8">
              <w:t>z</w:t>
            </w:r>
            <w:r>
              <w:t>wiązane z</w:t>
            </w:r>
            <w:r w:rsidRPr="00937DD8">
              <w:t xml:space="preserve"> płcią. Dziedziczenie cech ilościowych i jakościowych. Współdziałanie </w:t>
            </w:r>
            <w:proofErr w:type="spellStart"/>
            <w:r w:rsidRPr="00937DD8">
              <w:t>niealleliczne</w:t>
            </w:r>
            <w:proofErr w:type="spellEnd"/>
            <w:r w:rsidRPr="00937DD8">
              <w:t>, allele wielokrotne.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F61051" w:rsidRPr="00F61051" w:rsidRDefault="00F61051" w:rsidP="00F61051">
            <w:pPr>
              <w:rPr>
                <w:u w:val="single"/>
              </w:rPr>
            </w:pPr>
            <w:r w:rsidRPr="00F61051">
              <w:rPr>
                <w:u w:val="single"/>
              </w:rPr>
              <w:t>Literatura podstawowa:</w:t>
            </w:r>
          </w:p>
          <w:p w:rsidR="00F61051" w:rsidRPr="00F61051" w:rsidRDefault="00F61051" w:rsidP="00F61051">
            <w:r w:rsidRPr="00F61051">
              <w:t>1.Charon K.M., Świtoński M.: Genetyka i genomika zwierząt. Wydawnictwo Naukowe PWN, Warszawa 2012</w:t>
            </w:r>
          </w:p>
          <w:p w:rsidR="00F61051" w:rsidRPr="00F61051" w:rsidRDefault="00F61051" w:rsidP="00F61051">
            <w:r w:rsidRPr="00F61051">
              <w:t>2.</w:t>
            </w:r>
            <w:r>
              <w:t xml:space="preserve"> </w:t>
            </w:r>
            <w:r w:rsidRPr="00F61051">
              <w:t>Jeżewska-Witkowska G. (red.): Zbiór zadań i pytań z genetyki. Wydawnictwo Uniwersytetu Przyrodniczego w Lublinie, Lublin 2014</w:t>
            </w:r>
          </w:p>
          <w:p w:rsidR="00F61051" w:rsidRPr="00F61051" w:rsidRDefault="00F61051" w:rsidP="00F61051">
            <w:pPr>
              <w:rPr>
                <w:u w:val="single"/>
              </w:rPr>
            </w:pPr>
            <w:r w:rsidRPr="00F61051">
              <w:rPr>
                <w:u w:val="single"/>
              </w:rPr>
              <w:t xml:space="preserve">Literatura uzupełniająca: </w:t>
            </w:r>
          </w:p>
          <w:p w:rsidR="00F61051" w:rsidRPr="00F61051" w:rsidRDefault="00F61051" w:rsidP="00F61051">
            <w:r w:rsidRPr="00F61051">
              <w:t>1. Brown T.A.: Genomy. Wydawnictwo Naukowe PWN, Warszawa 2012</w:t>
            </w:r>
          </w:p>
          <w:p w:rsidR="00023A99" w:rsidRPr="00F02E5D" w:rsidRDefault="00F61051" w:rsidP="00F61051">
            <w:r w:rsidRPr="00F61051">
              <w:t xml:space="preserve">2. Winter P.C., </w:t>
            </w:r>
            <w:proofErr w:type="spellStart"/>
            <w:r w:rsidRPr="00F61051">
              <w:t>Hickey</w:t>
            </w:r>
            <w:proofErr w:type="spellEnd"/>
            <w:r w:rsidRPr="00F61051">
              <w:t xml:space="preserve"> G.I., Fletcher H.L.: Genetyka, krótkie wykłady. Wydawnictwo Naukowe PWN, Warszawa 2006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F61051" w:rsidP="004C0125">
            <w:r w:rsidRPr="00E17325">
              <w:rPr>
                <w:u w:val="single"/>
              </w:rPr>
              <w:t>Metody dydaktyczne</w:t>
            </w:r>
            <w:r w:rsidRPr="00F61051">
              <w:t>: wykłady – prezentacja multimedialna, ćwiczenia laboratoryjne, ćwiczenia audytoryjne, praca w grupach - rozwiązywanie zadań genetycznych, dyskusja.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F61051" w:rsidRPr="00F61051" w:rsidRDefault="00F61051" w:rsidP="00F61051">
            <w:pPr>
              <w:jc w:val="both"/>
            </w:pPr>
            <w:r w:rsidRPr="00E17325">
              <w:rPr>
                <w:u w:val="single"/>
              </w:rPr>
              <w:t>Sposoby weryfikacji osiągniętych efektów uczenia się</w:t>
            </w:r>
            <w:r w:rsidRPr="00F61051">
              <w:t>:</w:t>
            </w:r>
          </w:p>
          <w:p w:rsidR="00F61051" w:rsidRPr="00F61051" w:rsidRDefault="00F61051" w:rsidP="00F61051">
            <w:pPr>
              <w:jc w:val="both"/>
            </w:pPr>
            <w:r w:rsidRPr="00F61051">
              <w:t xml:space="preserve">W1- ocena </w:t>
            </w:r>
            <w:r w:rsidR="00E17325">
              <w:t>dwóch</w:t>
            </w:r>
            <w:r w:rsidRPr="00F61051">
              <w:t xml:space="preserve"> sprawdzianów pisemnych w formie pytań otwartych (definicje do wyjaśnienia, rozwiązywanie zadań), ocena egzaminu pisemnego – test jednokrotnego wyboru.</w:t>
            </w:r>
          </w:p>
          <w:p w:rsidR="00F61051" w:rsidRPr="00F61051" w:rsidRDefault="00F61051" w:rsidP="00F61051">
            <w:pPr>
              <w:jc w:val="both"/>
            </w:pPr>
            <w:r w:rsidRPr="00F61051">
              <w:t xml:space="preserve">U1 – ocena </w:t>
            </w:r>
            <w:r w:rsidR="00E17325">
              <w:t>dwóch</w:t>
            </w:r>
            <w:r w:rsidRPr="00F61051">
              <w:t xml:space="preserve"> sprawdzianów pisemnych w formie pytań otwartych (rozwiązywanie zadań).</w:t>
            </w:r>
          </w:p>
          <w:p w:rsidR="00F61051" w:rsidRPr="00F61051" w:rsidRDefault="00F61051" w:rsidP="00F61051">
            <w:pPr>
              <w:jc w:val="both"/>
            </w:pPr>
            <w:r w:rsidRPr="00F61051">
              <w:t xml:space="preserve">K1 - Praca w grupie, udział w dyskusji. </w:t>
            </w:r>
          </w:p>
          <w:p w:rsidR="00F61051" w:rsidRPr="00F61051" w:rsidRDefault="00F61051" w:rsidP="00F61051">
            <w:pPr>
              <w:jc w:val="both"/>
            </w:pPr>
            <w:r w:rsidRPr="00F61051">
              <w:t xml:space="preserve">Uzyskanie odpowiedniego procentu sumy punktów oceniających stopień wymaganej wiedzy/umiejętności: </w:t>
            </w:r>
          </w:p>
          <w:p w:rsidR="00F61051" w:rsidRPr="00F61051" w:rsidRDefault="00F61051" w:rsidP="00F61051">
            <w:pPr>
              <w:jc w:val="both"/>
            </w:pPr>
            <w:r w:rsidRPr="00F61051">
              <w:t>2,0 &lt; 51%</w:t>
            </w:r>
          </w:p>
          <w:p w:rsidR="00F61051" w:rsidRPr="00F61051" w:rsidRDefault="00F61051" w:rsidP="00F61051">
            <w:pPr>
              <w:jc w:val="both"/>
            </w:pPr>
            <w:r w:rsidRPr="00F61051">
              <w:t>3,0 – 51-60%</w:t>
            </w:r>
          </w:p>
          <w:p w:rsidR="00F61051" w:rsidRPr="00F61051" w:rsidRDefault="00F61051" w:rsidP="00F61051">
            <w:pPr>
              <w:jc w:val="both"/>
            </w:pPr>
            <w:r w:rsidRPr="00F61051">
              <w:t>3,5 – 61-70%</w:t>
            </w:r>
          </w:p>
          <w:p w:rsidR="00F61051" w:rsidRPr="00F61051" w:rsidRDefault="00F61051" w:rsidP="00F61051">
            <w:pPr>
              <w:jc w:val="both"/>
            </w:pPr>
            <w:r w:rsidRPr="00F61051">
              <w:t>4,0 – 71-80%</w:t>
            </w:r>
          </w:p>
          <w:p w:rsidR="00F61051" w:rsidRPr="00F61051" w:rsidRDefault="00F61051" w:rsidP="00F61051">
            <w:pPr>
              <w:jc w:val="both"/>
            </w:pPr>
            <w:r w:rsidRPr="00F61051">
              <w:t>4,5 – 81-90%</w:t>
            </w:r>
          </w:p>
          <w:p w:rsidR="00F61051" w:rsidRPr="00F61051" w:rsidRDefault="00F61051" w:rsidP="00F61051">
            <w:pPr>
              <w:jc w:val="both"/>
            </w:pPr>
            <w:r w:rsidRPr="00F61051">
              <w:t>5,0 &gt; 91-100%</w:t>
            </w:r>
          </w:p>
          <w:p w:rsidR="00F61051" w:rsidRPr="00F61051" w:rsidRDefault="00F61051" w:rsidP="00F61051">
            <w:pPr>
              <w:jc w:val="both"/>
            </w:pPr>
            <w:r w:rsidRPr="00E17325">
              <w:rPr>
                <w:u w:val="single"/>
              </w:rPr>
              <w:t>Formy dokumentowania osiągniętych efektów uczenia się</w:t>
            </w:r>
            <w:r w:rsidRPr="00F61051">
              <w:t xml:space="preserve">: </w:t>
            </w:r>
          </w:p>
          <w:p w:rsidR="00F61051" w:rsidRPr="00F02E5D" w:rsidRDefault="00F61051" w:rsidP="00F61051">
            <w:pPr>
              <w:jc w:val="both"/>
            </w:pPr>
            <w:r w:rsidRPr="00F61051">
              <w:t>archiwizacja sprawdzianów pisemnych, egzaminów końcowych, dziennik prowadzącego.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F61051" w:rsidRPr="00F61051" w:rsidRDefault="00F61051" w:rsidP="00F61051">
            <w:pPr>
              <w:jc w:val="both"/>
            </w:pPr>
            <w:r w:rsidRPr="00F61051">
              <w:lastRenderedPageBreak/>
              <w:t>Ocena z ćwiczeń – średnia arytmetyczna ocen ze sprawdzianów pisemnych;</w:t>
            </w:r>
          </w:p>
          <w:p w:rsidR="00F61051" w:rsidRPr="00F61051" w:rsidRDefault="00F61051" w:rsidP="00F61051">
            <w:pPr>
              <w:jc w:val="both"/>
            </w:pPr>
            <w:r w:rsidRPr="00F61051">
              <w:t xml:space="preserve">Ocena końcowa – ocena z pisemnego egzaminu </w:t>
            </w:r>
            <w:r w:rsidRPr="00F61051">
              <w:lastRenderedPageBreak/>
              <w:t>końcowego 50% + 50% ocena z ćwiczeń.</w:t>
            </w:r>
          </w:p>
          <w:p w:rsidR="0032739E" w:rsidRPr="003B32BF" w:rsidRDefault="00F61051" w:rsidP="00F61051">
            <w:pPr>
              <w:jc w:val="both"/>
            </w:pPr>
            <w:r w:rsidRPr="00F61051">
              <w:t>Warunki te są przedstawiane na pierwszych zajęciach z modułu.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E17325" w:rsidRDefault="00E17325" w:rsidP="00E17325">
            <w:pPr>
              <w:jc w:val="both"/>
            </w:pPr>
            <w:r>
              <w:t xml:space="preserve">wykłady </w:t>
            </w:r>
            <w:r w:rsidR="00436F5B">
              <w:t>9</w:t>
            </w:r>
            <w:r>
              <w:t xml:space="preserve"> godz. – 0,</w:t>
            </w:r>
            <w:r w:rsidR="00436F5B">
              <w:t>36</w:t>
            </w:r>
            <w:r>
              <w:t xml:space="preserve"> ECTS</w:t>
            </w:r>
          </w:p>
          <w:p w:rsidR="00E17325" w:rsidRDefault="00E17325" w:rsidP="00E17325">
            <w:pPr>
              <w:jc w:val="both"/>
            </w:pPr>
            <w:r>
              <w:t xml:space="preserve">ćwiczenia laboratoryjne </w:t>
            </w:r>
            <w:r w:rsidR="00436F5B">
              <w:t>12</w:t>
            </w:r>
            <w:r>
              <w:t xml:space="preserve"> godz. – 0,</w:t>
            </w:r>
            <w:r w:rsidR="00436F5B">
              <w:t>48</w:t>
            </w:r>
            <w:r>
              <w:t xml:space="preserve"> ECTS</w:t>
            </w:r>
          </w:p>
          <w:p w:rsidR="00E17325" w:rsidRDefault="00E17325" w:rsidP="00E17325">
            <w:pPr>
              <w:jc w:val="both"/>
            </w:pPr>
            <w:r>
              <w:t xml:space="preserve">ćwiczenia audytoryjne </w:t>
            </w:r>
            <w:r w:rsidR="00436F5B">
              <w:t>6</w:t>
            </w:r>
            <w:r>
              <w:t xml:space="preserve"> godz. – 0,</w:t>
            </w:r>
            <w:r w:rsidR="00436F5B">
              <w:t>24</w:t>
            </w:r>
            <w:r>
              <w:t xml:space="preserve"> ECTS</w:t>
            </w:r>
          </w:p>
          <w:p w:rsidR="00E17325" w:rsidRDefault="00E17325" w:rsidP="00E17325">
            <w:pPr>
              <w:jc w:val="both"/>
            </w:pPr>
            <w:r>
              <w:t>egzamin 2 godz. – 0,08 ECTS</w:t>
            </w:r>
          </w:p>
          <w:p w:rsidR="00E17325" w:rsidRPr="0046634B" w:rsidRDefault="00E17325" w:rsidP="00E17325">
            <w:pPr>
              <w:jc w:val="both"/>
              <w:rPr>
                <w:u w:val="single"/>
              </w:rPr>
            </w:pPr>
            <w:r w:rsidRPr="0046634B">
              <w:rPr>
                <w:u w:val="single"/>
              </w:rPr>
              <w:t xml:space="preserve">Razem godz. kontaktowe </w:t>
            </w:r>
            <w:r w:rsidR="00436F5B">
              <w:rPr>
                <w:u w:val="single"/>
              </w:rPr>
              <w:t>29</w:t>
            </w:r>
            <w:r w:rsidRPr="0046634B">
              <w:rPr>
                <w:u w:val="single"/>
              </w:rPr>
              <w:t xml:space="preserve"> – 1,</w:t>
            </w:r>
            <w:r w:rsidR="00436F5B">
              <w:rPr>
                <w:u w:val="single"/>
              </w:rPr>
              <w:t>16</w:t>
            </w:r>
            <w:r w:rsidRPr="0046634B">
              <w:rPr>
                <w:u w:val="single"/>
              </w:rPr>
              <w:t xml:space="preserve"> ECTS</w:t>
            </w:r>
          </w:p>
          <w:p w:rsidR="00E17325" w:rsidRDefault="00E17325" w:rsidP="00E17325">
            <w:pPr>
              <w:jc w:val="both"/>
            </w:pPr>
          </w:p>
          <w:p w:rsidR="00E17325" w:rsidRDefault="00E17325" w:rsidP="00E17325">
            <w:pPr>
              <w:jc w:val="both"/>
            </w:pPr>
            <w:r>
              <w:t xml:space="preserve">przygotowanie do ćwiczeń </w:t>
            </w:r>
            <w:r w:rsidR="007B444F">
              <w:t>15</w:t>
            </w:r>
            <w:r>
              <w:t xml:space="preserve"> godz. – 0,</w:t>
            </w:r>
            <w:r w:rsidR="007B444F">
              <w:t>60</w:t>
            </w:r>
            <w:r>
              <w:t xml:space="preserve"> ECTS</w:t>
            </w:r>
          </w:p>
          <w:p w:rsidR="00E17325" w:rsidRDefault="00E17325" w:rsidP="00E17325">
            <w:pPr>
              <w:jc w:val="both"/>
            </w:pPr>
            <w:r>
              <w:t xml:space="preserve">przygotowanie do kolokwium </w:t>
            </w:r>
            <w:r w:rsidR="007B444F">
              <w:t>25</w:t>
            </w:r>
            <w:r>
              <w:t xml:space="preserve"> godz. – </w:t>
            </w:r>
            <w:r w:rsidR="007B444F">
              <w:t>1</w:t>
            </w:r>
            <w:r>
              <w:t>,</w:t>
            </w:r>
            <w:r w:rsidR="007B444F">
              <w:t>0</w:t>
            </w:r>
            <w:r>
              <w:t>0 ECTS</w:t>
            </w:r>
          </w:p>
          <w:p w:rsidR="00E17325" w:rsidRDefault="00E17325" w:rsidP="00E17325">
            <w:pPr>
              <w:jc w:val="both"/>
            </w:pPr>
            <w:r>
              <w:t>przygotowanie do egzaminu 2</w:t>
            </w:r>
            <w:r w:rsidR="007B444F">
              <w:t>5</w:t>
            </w:r>
            <w:r>
              <w:t xml:space="preserve"> godz. – </w:t>
            </w:r>
            <w:r w:rsidR="007B444F">
              <w:t>1</w:t>
            </w:r>
            <w:r>
              <w:t>,</w:t>
            </w:r>
            <w:r w:rsidR="007B444F">
              <w:t>0</w:t>
            </w:r>
            <w:r>
              <w:t>0 ECTS</w:t>
            </w:r>
          </w:p>
          <w:p w:rsidR="00E17325" w:rsidRDefault="00E17325" w:rsidP="00E17325">
            <w:pPr>
              <w:jc w:val="both"/>
            </w:pPr>
            <w:r>
              <w:t xml:space="preserve">konsultacje </w:t>
            </w:r>
            <w:r w:rsidR="007B444F">
              <w:t>6</w:t>
            </w:r>
            <w:r>
              <w:t xml:space="preserve"> godz. – 0,2</w:t>
            </w:r>
            <w:r w:rsidR="007B444F">
              <w:t>4</w:t>
            </w:r>
            <w:r>
              <w:t xml:space="preserve"> ECTS</w:t>
            </w:r>
          </w:p>
          <w:p w:rsidR="00023A99" w:rsidRPr="00E17325" w:rsidRDefault="00E17325" w:rsidP="007B444F">
            <w:pPr>
              <w:jc w:val="both"/>
              <w:rPr>
                <w:u w:val="single"/>
              </w:rPr>
            </w:pPr>
            <w:r w:rsidRPr="009A3521">
              <w:rPr>
                <w:u w:val="single"/>
              </w:rPr>
              <w:t xml:space="preserve">Razem godz. </w:t>
            </w:r>
            <w:proofErr w:type="spellStart"/>
            <w:r w:rsidRPr="009A3521">
              <w:rPr>
                <w:u w:val="single"/>
              </w:rPr>
              <w:t>niekontaktowe</w:t>
            </w:r>
            <w:proofErr w:type="spellEnd"/>
            <w:r w:rsidRPr="009A3521">
              <w:rPr>
                <w:u w:val="single"/>
              </w:rPr>
              <w:t xml:space="preserve"> </w:t>
            </w:r>
            <w:bookmarkStart w:id="0" w:name="_GoBack"/>
            <w:bookmarkEnd w:id="0"/>
            <w:r w:rsidR="007B444F">
              <w:rPr>
                <w:u w:val="single"/>
              </w:rPr>
              <w:t>71</w:t>
            </w:r>
            <w:r w:rsidRPr="009A3521">
              <w:rPr>
                <w:u w:val="single"/>
              </w:rPr>
              <w:t xml:space="preserve"> – 2,</w:t>
            </w:r>
            <w:r w:rsidR="007B444F">
              <w:rPr>
                <w:u w:val="single"/>
              </w:rPr>
              <w:t>84</w:t>
            </w:r>
            <w:r w:rsidRPr="009A3521">
              <w:rPr>
                <w:u w:val="single"/>
              </w:rPr>
              <w:t xml:space="preserve"> ECTS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E17325" w:rsidP="00436F5B">
            <w:pPr>
              <w:jc w:val="both"/>
            </w:pPr>
            <w:r w:rsidRPr="00F02E5D">
              <w:t>udział w</w:t>
            </w:r>
            <w:r>
              <w:t>:</w:t>
            </w:r>
            <w:r w:rsidRPr="00F02E5D">
              <w:t xml:space="preserve"> wykładach – </w:t>
            </w:r>
            <w:r w:rsidR="00436F5B">
              <w:t>9</w:t>
            </w:r>
            <w:r w:rsidRPr="00F02E5D">
              <w:t xml:space="preserve"> godz</w:t>
            </w:r>
            <w:r>
              <w:t>.</w:t>
            </w:r>
            <w:r w:rsidRPr="00F02E5D">
              <w:t>; ćwiczen</w:t>
            </w:r>
            <w:r>
              <w:t xml:space="preserve">iach – </w:t>
            </w:r>
            <w:r w:rsidR="00436F5B">
              <w:t>18</w:t>
            </w:r>
            <w:r>
              <w:t xml:space="preserve"> godz.; konsultacjach – 5 godz.;</w:t>
            </w:r>
            <w:r w:rsidRPr="00F02E5D">
              <w:t xml:space="preserve"> egzamin</w:t>
            </w:r>
            <w:r>
              <w:t>ie</w:t>
            </w:r>
            <w:r w:rsidRPr="00F02E5D">
              <w:t xml:space="preserve"> </w:t>
            </w:r>
            <w:r>
              <w:t>– 2 godz.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Kod efektu modułowego – kod efektu kierunkowego</w:t>
            </w:r>
          </w:p>
          <w:p w:rsidR="00E17325" w:rsidRPr="003F1852" w:rsidRDefault="00E17325" w:rsidP="00E17325">
            <w:pPr>
              <w:jc w:val="both"/>
            </w:pPr>
            <w:r w:rsidRPr="003F1852">
              <w:t>W1 - B</w:t>
            </w:r>
            <w:r w:rsidR="009C116D" w:rsidRPr="003F1852">
              <w:t>Z</w:t>
            </w:r>
            <w:r w:rsidRPr="003F1852">
              <w:t>1 _W0</w:t>
            </w:r>
            <w:r w:rsidR="003F1852" w:rsidRPr="003F1852">
              <w:t>2</w:t>
            </w:r>
          </w:p>
          <w:p w:rsidR="00E17325" w:rsidRPr="003F1852" w:rsidRDefault="00E17325" w:rsidP="00E17325">
            <w:pPr>
              <w:jc w:val="both"/>
            </w:pPr>
            <w:r w:rsidRPr="003F1852">
              <w:t>U1 - B</w:t>
            </w:r>
            <w:r w:rsidR="009C116D" w:rsidRPr="003F1852">
              <w:t>Z</w:t>
            </w:r>
            <w:r w:rsidRPr="003F1852">
              <w:t>1 _U</w:t>
            </w:r>
            <w:r w:rsidR="003F1852" w:rsidRPr="003F1852">
              <w:t>04</w:t>
            </w:r>
          </w:p>
          <w:p w:rsidR="000F587A" w:rsidRPr="00F02E5D" w:rsidRDefault="00E17325" w:rsidP="003F1852">
            <w:pPr>
              <w:jc w:val="both"/>
            </w:pPr>
            <w:r w:rsidRPr="003F1852">
              <w:t>K1 - B</w:t>
            </w:r>
            <w:r w:rsidR="009C116D" w:rsidRPr="003F1852">
              <w:t>Z</w:t>
            </w:r>
            <w:r w:rsidRPr="003F1852">
              <w:t>1 _K0</w:t>
            </w:r>
            <w:r w:rsidR="003F1852" w:rsidRPr="003F1852">
              <w:t>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BC" w:rsidRDefault="008817BC" w:rsidP="008D17BD">
      <w:r>
        <w:separator/>
      </w:r>
    </w:p>
  </w:endnote>
  <w:endnote w:type="continuationSeparator" w:id="0">
    <w:p w:rsidR="008817BC" w:rsidRDefault="008817BC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9615C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2557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2557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BC" w:rsidRDefault="008817BC" w:rsidP="008D17BD">
      <w:r>
        <w:separator/>
      </w:r>
    </w:p>
  </w:footnote>
  <w:footnote w:type="continuationSeparator" w:id="0">
    <w:p w:rsidR="008817BC" w:rsidRDefault="008817BC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11AAA"/>
    <w:rsid w:val="00023A99"/>
    <w:rsid w:val="000F587A"/>
    <w:rsid w:val="00101F00"/>
    <w:rsid w:val="001266E4"/>
    <w:rsid w:val="00206860"/>
    <w:rsid w:val="00207270"/>
    <w:rsid w:val="00312718"/>
    <w:rsid w:val="0032739E"/>
    <w:rsid w:val="003853C3"/>
    <w:rsid w:val="003B32BF"/>
    <w:rsid w:val="003F1852"/>
    <w:rsid w:val="00436F5B"/>
    <w:rsid w:val="00457679"/>
    <w:rsid w:val="00500899"/>
    <w:rsid w:val="0057184E"/>
    <w:rsid w:val="006742BC"/>
    <w:rsid w:val="006748C4"/>
    <w:rsid w:val="006A11C9"/>
    <w:rsid w:val="006F3573"/>
    <w:rsid w:val="00767DA8"/>
    <w:rsid w:val="007B444F"/>
    <w:rsid w:val="007B7C52"/>
    <w:rsid w:val="00831CBE"/>
    <w:rsid w:val="00837C29"/>
    <w:rsid w:val="008817BC"/>
    <w:rsid w:val="0089357C"/>
    <w:rsid w:val="008D17BD"/>
    <w:rsid w:val="0092197E"/>
    <w:rsid w:val="00957904"/>
    <w:rsid w:val="009615CE"/>
    <w:rsid w:val="00980EBB"/>
    <w:rsid w:val="00985358"/>
    <w:rsid w:val="00991350"/>
    <w:rsid w:val="00992D17"/>
    <w:rsid w:val="009C116D"/>
    <w:rsid w:val="009C2572"/>
    <w:rsid w:val="009E49CA"/>
    <w:rsid w:val="00A6673A"/>
    <w:rsid w:val="00AF47DE"/>
    <w:rsid w:val="00B400C0"/>
    <w:rsid w:val="00C25572"/>
    <w:rsid w:val="00CD423D"/>
    <w:rsid w:val="00D2747A"/>
    <w:rsid w:val="00DC2364"/>
    <w:rsid w:val="00E17325"/>
    <w:rsid w:val="00E54369"/>
    <w:rsid w:val="00EC3848"/>
    <w:rsid w:val="00F02DA4"/>
    <w:rsid w:val="00F02E5D"/>
    <w:rsid w:val="00F158FE"/>
    <w:rsid w:val="00F61051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2023-09-30T09:59:00Z</dcterms:created>
  <dcterms:modified xsi:type="dcterms:W3CDTF">2023-09-30T09:59:00Z</dcterms:modified>
</cp:coreProperties>
</file>