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8D7EE9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8D7EE9" w:rsidP="004C0125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8D7EE9" w:rsidRPr="008D7EE9" w:rsidTr="00023A99">
        <w:tc>
          <w:tcPr>
            <w:tcW w:w="3942" w:type="dxa"/>
            <w:shd w:val="clear" w:color="auto" w:fill="auto"/>
          </w:tcPr>
          <w:p w:rsidR="008D7EE9" w:rsidRPr="00F02E5D" w:rsidRDefault="008D7EE9" w:rsidP="008D7EE9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8D7EE9" w:rsidRDefault="008D7EE9" w:rsidP="008D7E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Psychologiczne podstawy pracy z klientem</w:t>
            </w:r>
            <w:r w:rsidRPr="00441848">
              <w:rPr>
                <w:rFonts w:asciiTheme="minorHAnsi" w:hAnsiTheme="minorHAnsi"/>
              </w:rPr>
              <w:t xml:space="preserve"> </w:t>
            </w:r>
          </w:p>
          <w:p w:rsidR="008D7EE9" w:rsidRPr="008D7EE9" w:rsidRDefault="008D7EE9" w:rsidP="008D7EE9">
            <w:pPr>
              <w:rPr>
                <w:lang w:val="en-GB"/>
              </w:rPr>
            </w:pPr>
            <w:r w:rsidRPr="008D7EE9">
              <w:rPr>
                <w:rFonts w:asciiTheme="minorHAnsi" w:hAnsiTheme="minorHAnsi"/>
                <w:lang w:val="en-GB"/>
              </w:rPr>
              <w:t>Psychological basis of working w</w:t>
            </w:r>
            <w:r>
              <w:rPr>
                <w:rFonts w:asciiTheme="minorHAnsi" w:hAnsiTheme="minorHAnsi"/>
                <w:lang w:val="en-GB"/>
              </w:rPr>
              <w:t>ith client</w:t>
            </w:r>
          </w:p>
        </w:tc>
      </w:tr>
      <w:tr w:rsidR="008D7EE9" w:rsidRPr="00F02E5D" w:rsidTr="00023A99">
        <w:tc>
          <w:tcPr>
            <w:tcW w:w="3942" w:type="dxa"/>
            <w:shd w:val="clear" w:color="auto" w:fill="auto"/>
          </w:tcPr>
          <w:p w:rsidR="008D7EE9" w:rsidRPr="00F02E5D" w:rsidRDefault="008D7EE9" w:rsidP="008D7EE9">
            <w:r w:rsidRPr="00F02E5D">
              <w:t>Język wykładowy</w:t>
            </w:r>
          </w:p>
          <w:p w:rsidR="008D7EE9" w:rsidRPr="00F02E5D" w:rsidRDefault="008D7EE9" w:rsidP="008D7EE9"/>
        </w:tc>
        <w:tc>
          <w:tcPr>
            <w:tcW w:w="5344" w:type="dxa"/>
            <w:shd w:val="clear" w:color="auto" w:fill="auto"/>
          </w:tcPr>
          <w:p w:rsidR="008D7EE9" w:rsidRPr="00F02E5D" w:rsidRDefault="008D7EE9" w:rsidP="008D7EE9">
            <w:r>
              <w:t>polski</w:t>
            </w:r>
          </w:p>
        </w:tc>
      </w:tr>
      <w:tr w:rsidR="008D7EE9" w:rsidRPr="00F02E5D" w:rsidTr="00023A99">
        <w:tc>
          <w:tcPr>
            <w:tcW w:w="3942" w:type="dxa"/>
            <w:shd w:val="clear" w:color="auto" w:fill="auto"/>
          </w:tcPr>
          <w:p w:rsidR="008D7EE9" w:rsidRPr="00F02E5D" w:rsidRDefault="008D7EE9" w:rsidP="008D7EE9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8D7EE9" w:rsidRPr="00F02E5D" w:rsidRDefault="008D7EE9" w:rsidP="008D7EE9"/>
        </w:tc>
        <w:tc>
          <w:tcPr>
            <w:tcW w:w="5344" w:type="dxa"/>
            <w:shd w:val="clear" w:color="auto" w:fill="auto"/>
          </w:tcPr>
          <w:p w:rsidR="008D7EE9" w:rsidRPr="00F02E5D" w:rsidRDefault="008D7EE9" w:rsidP="008D7EE9">
            <w:r w:rsidRPr="008D7EE9">
              <w:rPr>
                <w:strike/>
              </w:rPr>
              <w:t>obowiązkowy</w:t>
            </w:r>
            <w:r w:rsidRPr="00F02E5D">
              <w:t>/fakultatywny</w:t>
            </w:r>
          </w:p>
        </w:tc>
      </w:tr>
      <w:tr w:rsidR="008D7EE9" w:rsidRPr="00F02E5D" w:rsidTr="00023A99">
        <w:tc>
          <w:tcPr>
            <w:tcW w:w="3942" w:type="dxa"/>
            <w:shd w:val="clear" w:color="auto" w:fill="auto"/>
          </w:tcPr>
          <w:p w:rsidR="008D7EE9" w:rsidRPr="00F02E5D" w:rsidRDefault="008D7EE9" w:rsidP="008D7EE9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8D7EE9" w:rsidRPr="00F02E5D" w:rsidRDefault="008D7EE9" w:rsidP="008D7EE9">
            <w:r w:rsidRPr="00F02E5D">
              <w:t>pierwszego stopnia/</w:t>
            </w:r>
            <w:r w:rsidRPr="008D7EE9">
              <w:rPr>
                <w:strike/>
              </w:rPr>
              <w:t>drugiego stopnia/jednolite magisterskie</w:t>
            </w:r>
          </w:p>
        </w:tc>
      </w:tr>
      <w:tr w:rsidR="008D7EE9" w:rsidRPr="00F02E5D" w:rsidTr="00023A99">
        <w:tc>
          <w:tcPr>
            <w:tcW w:w="3942" w:type="dxa"/>
            <w:shd w:val="clear" w:color="auto" w:fill="auto"/>
          </w:tcPr>
          <w:p w:rsidR="008D7EE9" w:rsidRDefault="008D7EE9" w:rsidP="008D7EE9">
            <w:r w:rsidRPr="00F02E5D">
              <w:t>Forma studiów</w:t>
            </w:r>
          </w:p>
          <w:p w:rsidR="008D7EE9" w:rsidRPr="00F02E5D" w:rsidRDefault="008D7EE9" w:rsidP="008D7EE9"/>
        </w:tc>
        <w:tc>
          <w:tcPr>
            <w:tcW w:w="5344" w:type="dxa"/>
            <w:shd w:val="clear" w:color="auto" w:fill="auto"/>
          </w:tcPr>
          <w:p w:rsidR="008D7EE9" w:rsidRPr="00F02E5D" w:rsidRDefault="008D7EE9" w:rsidP="008D7EE9">
            <w:r w:rsidRPr="0093315F">
              <w:t>niestacjonarne</w:t>
            </w:r>
          </w:p>
        </w:tc>
      </w:tr>
      <w:tr w:rsidR="008D7EE9" w:rsidRPr="00F02E5D" w:rsidTr="00023A99">
        <w:tc>
          <w:tcPr>
            <w:tcW w:w="3942" w:type="dxa"/>
            <w:shd w:val="clear" w:color="auto" w:fill="auto"/>
          </w:tcPr>
          <w:p w:rsidR="008D7EE9" w:rsidRPr="00F02E5D" w:rsidRDefault="008D7EE9" w:rsidP="008D7EE9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8D7EE9" w:rsidRPr="00F02E5D" w:rsidRDefault="008D7EE9" w:rsidP="008D7EE9">
            <w:r w:rsidRPr="00F02E5D">
              <w:t>I</w:t>
            </w:r>
          </w:p>
        </w:tc>
      </w:tr>
      <w:tr w:rsidR="008D7EE9" w:rsidRPr="00F02E5D" w:rsidTr="00023A99">
        <w:tc>
          <w:tcPr>
            <w:tcW w:w="3942" w:type="dxa"/>
            <w:shd w:val="clear" w:color="auto" w:fill="auto"/>
          </w:tcPr>
          <w:p w:rsidR="008D7EE9" w:rsidRPr="00F02E5D" w:rsidRDefault="008D7EE9" w:rsidP="008D7EE9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8D7EE9" w:rsidRPr="00F02E5D" w:rsidRDefault="008D7EE9" w:rsidP="008D7EE9">
            <w:r w:rsidRPr="00F02E5D">
              <w:t>1</w:t>
            </w:r>
          </w:p>
        </w:tc>
      </w:tr>
      <w:tr w:rsidR="008D7EE9" w:rsidRPr="00F02E5D" w:rsidTr="00023A99">
        <w:tc>
          <w:tcPr>
            <w:tcW w:w="3942" w:type="dxa"/>
            <w:shd w:val="clear" w:color="auto" w:fill="auto"/>
          </w:tcPr>
          <w:p w:rsidR="008D7EE9" w:rsidRPr="00F02E5D" w:rsidRDefault="008D7EE9" w:rsidP="008D7EE9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8D7EE9" w:rsidRPr="00F02E5D" w:rsidRDefault="008D7EE9" w:rsidP="008D7EE9">
            <w:r w:rsidRPr="00F02E5D">
              <w:t xml:space="preserve">np. </w:t>
            </w:r>
            <w:r>
              <w:t>2</w:t>
            </w:r>
            <w:r w:rsidRPr="00F02E5D">
              <w:t xml:space="preserve"> (</w:t>
            </w:r>
            <w:r w:rsidR="00950874">
              <w:t>0,</w:t>
            </w:r>
            <w:r w:rsidR="00C531F2">
              <w:t>8</w:t>
            </w:r>
            <w:r w:rsidRPr="00F02E5D">
              <w:t>/</w:t>
            </w:r>
            <w:r w:rsidR="00950874">
              <w:t>1,2</w:t>
            </w:r>
            <w:r w:rsidRPr="00F02E5D">
              <w:t>)</w:t>
            </w:r>
          </w:p>
        </w:tc>
      </w:tr>
      <w:tr w:rsidR="008D7EE9" w:rsidRPr="00F02E5D" w:rsidTr="00023A99">
        <w:tc>
          <w:tcPr>
            <w:tcW w:w="3942" w:type="dxa"/>
            <w:shd w:val="clear" w:color="auto" w:fill="auto"/>
          </w:tcPr>
          <w:p w:rsidR="008D7EE9" w:rsidRPr="00F02E5D" w:rsidRDefault="008D7EE9" w:rsidP="008D7EE9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8D7EE9" w:rsidRPr="00F02E5D" w:rsidRDefault="008D7EE9" w:rsidP="008D7EE9">
            <w:r>
              <w:t>Dr Anna Goliszek</w:t>
            </w:r>
          </w:p>
        </w:tc>
      </w:tr>
      <w:tr w:rsidR="008D7EE9" w:rsidRPr="00F02E5D" w:rsidTr="00023A99">
        <w:tc>
          <w:tcPr>
            <w:tcW w:w="3942" w:type="dxa"/>
            <w:shd w:val="clear" w:color="auto" w:fill="auto"/>
          </w:tcPr>
          <w:p w:rsidR="008D7EE9" w:rsidRPr="00F02E5D" w:rsidRDefault="008D7EE9" w:rsidP="008D7EE9">
            <w:r w:rsidRPr="00F02E5D">
              <w:t>Jednostka oferująca moduł</w:t>
            </w:r>
          </w:p>
          <w:p w:rsidR="008D7EE9" w:rsidRPr="00F02E5D" w:rsidRDefault="008D7EE9" w:rsidP="008D7EE9"/>
        </w:tc>
        <w:tc>
          <w:tcPr>
            <w:tcW w:w="5344" w:type="dxa"/>
            <w:shd w:val="clear" w:color="auto" w:fill="auto"/>
          </w:tcPr>
          <w:p w:rsidR="008D7EE9" w:rsidRPr="00F02E5D" w:rsidRDefault="008D7EE9" w:rsidP="008D7EE9">
            <w:r>
              <w:t>Katedra Zarządzania i Marketingu</w:t>
            </w:r>
          </w:p>
        </w:tc>
      </w:tr>
      <w:tr w:rsidR="008D7EE9" w:rsidRPr="00F02E5D" w:rsidTr="00023A99">
        <w:tc>
          <w:tcPr>
            <w:tcW w:w="3942" w:type="dxa"/>
            <w:shd w:val="clear" w:color="auto" w:fill="auto"/>
          </w:tcPr>
          <w:p w:rsidR="008D7EE9" w:rsidRPr="00F02E5D" w:rsidRDefault="008D7EE9" w:rsidP="008D7EE9">
            <w:r w:rsidRPr="00F02E5D">
              <w:t>Cel modułu</w:t>
            </w:r>
          </w:p>
          <w:p w:rsidR="008D7EE9" w:rsidRPr="00F02E5D" w:rsidRDefault="008D7EE9" w:rsidP="008D7EE9"/>
        </w:tc>
        <w:tc>
          <w:tcPr>
            <w:tcW w:w="5344" w:type="dxa"/>
            <w:shd w:val="clear" w:color="auto" w:fill="auto"/>
          </w:tcPr>
          <w:p w:rsidR="008D7EE9" w:rsidRPr="00F02E5D" w:rsidRDefault="00E16448" w:rsidP="008D7EE9">
            <w:pPr>
              <w:autoSpaceDE w:val="0"/>
              <w:autoSpaceDN w:val="0"/>
              <w:adjustRightInd w:val="0"/>
            </w:pPr>
            <w:r w:rsidRPr="002D7AC3">
              <w:t>Przekaz</w:t>
            </w:r>
            <w:r>
              <w:t xml:space="preserve">anie wiedzy dotyczącej psychologicznych podstaw pracy z klientem </w:t>
            </w:r>
            <w:r w:rsidR="00D627ED">
              <w:t xml:space="preserve">na rynku </w:t>
            </w:r>
            <w:r>
              <w:t xml:space="preserve">usług </w:t>
            </w:r>
            <w:r w:rsidR="00D627ED">
              <w:t>behawiorystów zwierząt</w:t>
            </w:r>
            <w:r>
              <w:t>, ze szczególnym uwzględnieniem procesu kształtowania relacji z klientem, umiejętności interpersonalnych, procesu komunikacji i negocjacji</w:t>
            </w:r>
          </w:p>
        </w:tc>
      </w:tr>
      <w:tr w:rsidR="008D7EE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8D7EE9" w:rsidRPr="00F02E5D" w:rsidRDefault="008D7EE9" w:rsidP="008D7EE9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8D7EE9" w:rsidRPr="00F02E5D" w:rsidRDefault="008D7EE9" w:rsidP="008D7EE9">
            <w:r w:rsidRPr="00F02E5D">
              <w:t xml:space="preserve">Wiedza: </w:t>
            </w:r>
          </w:p>
        </w:tc>
      </w:tr>
      <w:tr w:rsidR="008D7EE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8D7EE9" w:rsidRPr="00F02E5D" w:rsidRDefault="008D7EE9" w:rsidP="008D7EE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D7EE9" w:rsidRPr="00F02E5D" w:rsidRDefault="00E16448" w:rsidP="008D7EE9">
            <w:r w:rsidRPr="002D7AC3">
              <w:t>1</w:t>
            </w:r>
            <w:r>
              <w:t xml:space="preserve">. posiada wiedzę z zakresu </w:t>
            </w:r>
            <w:r w:rsidR="00D627ED">
              <w:t>umiejętności</w:t>
            </w:r>
            <w:r>
              <w:t xml:space="preserve"> interpersonaln</w:t>
            </w:r>
            <w:r w:rsidR="00D627ED">
              <w:t>ych,</w:t>
            </w:r>
            <w:r>
              <w:t xml:space="preserve"> ukierunkowaną na budowanie relacji z klientem na rynku usług </w:t>
            </w:r>
            <w:r w:rsidR="00D627ED">
              <w:t>behawiorystów zwierząt</w:t>
            </w:r>
          </w:p>
        </w:tc>
      </w:tr>
      <w:tr w:rsidR="008D7EE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8D7EE9" w:rsidRPr="00F02E5D" w:rsidRDefault="008D7EE9" w:rsidP="008D7EE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D7EE9" w:rsidRPr="00F02E5D" w:rsidRDefault="008D7EE9" w:rsidP="008D7EE9">
            <w:r w:rsidRPr="00F02E5D">
              <w:t>Umiejętności:</w:t>
            </w:r>
          </w:p>
        </w:tc>
      </w:tr>
      <w:tr w:rsidR="008D7EE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8D7EE9" w:rsidRPr="00F02E5D" w:rsidRDefault="008D7EE9" w:rsidP="008D7EE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D7EE9" w:rsidRPr="00F02E5D" w:rsidRDefault="008D7EE9" w:rsidP="008D7EE9">
            <w:r w:rsidRPr="00F02E5D">
              <w:t>1</w:t>
            </w:r>
            <w:r w:rsidRPr="009E3BD9">
              <w:t>.</w:t>
            </w:r>
            <w:r w:rsidR="009E3BD9" w:rsidRPr="009E3BD9">
              <w:t xml:space="preserve"> potrafi  </w:t>
            </w:r>
            <w:r w:rsidR="00E16448">
              <w:t>wykorzystywać wiedzę teoretyczną z zakresu psychologii do budowania relacji z klientem.</w:t>
            </w:r>
          </w:p>
        </w:tc>
      </w:tr>
      <w:tr w:rsidR="008D7EE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8D7EE9" w:rsidRPr="00F02E5D" w:rsidRDefault="008D7EE9" w:rsidP="008D7EE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D7EE9" w:rsidRPr="00F02E5D" w:rsidRDefault="008D7EE9" w:rsidP="008D7EE9">
            <w:r w:rsidRPr="00F02E5D">
              <w:t>Kompetencje społeczne:</w:t>
            </w:r>
          </w:p>
        </w:tc>
      </w:tr>
      <w:tr w:rsidR="008D7EE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8D7EE9" w:rsidRPr="00F02E5D" w:rsidRDefault="008D7EE9" w:rsidP="008D7EE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D7EE9" w:rsidRPr="00F02E5D" w:rsidRDefault="008D7EE9" w:rsidP="008D7EE9">
            <w:r w:rsidRPr="00F02E5D">
              <w:t>1.</w:t>
            </w:r>
            <w:r w:rsidR="00E16448">
              <w:t xml:space="preserve"> rozumie znaczenie umiejętności  interpersonalnych w budowaniu relacji z klientem</w:t>
            </w:r>
          </w:p>
        </w:tc>
      </w:tr>
      <w:tr w:rsidR="008D7EE9" w:rsidRPr="00F02E5D" w:rsidTr="00023A99">
        <w:tc>
          <w:tcPr>
            <w:tcW w:w="3942" w:type="dxa"/>
            <w:shd w:val="clear" w:color="auto" w:fill="auto"/>
          </w:tcPr>
          <w:p w:rsidR="008D7EE9" w:rsidRPr="00F02E5D" w:rsidRDefault="008D7EE9" w:rsidP="008D7EE9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8D7EE9" w:rsidRPr="00F02E5D" w:rsidRDefault="00E16448" w:rsidP="008D7EE9">
            <w:pPr>
              <w:jc w:val="both"/>
            </w:pPr>
            <w:r>
              <w:t>-</w:t>
            </w:r>
          </w:p>
        </w:tc>
      </w:tr>
      <w:tr w:rsidR="008D7EE9" w:rsidRPr="00F02E5D" w:rsidTr="00023A99">
        <w:tc>
          <w:tcPr>
            <w:tcW w:w="3942" w:type="dxa"/>
            <w:shd w:val="clear" w:color="auto" w:fill="auto"/>
          </w:tcPr>
          <w:p w:rsidR="008D7EE9" w:rsidRPr="00F02E5D" w:rsidRDefault="008D7EE9" w:rsidP="008D7EE9">
            <w:r w:rsidRPr="00F02E5D">
              <w:t xml:space="preserve">Treści programowe modułu </w:t>
            </w:r>
          </w:p>
          <w:p w:rsidR="008D7EE9" w:rsidRPr="00F02E5D" w:rsidRDefault="008D7EE9" w:rsidP="008D7EE9"/>
        </w:tc>
        <w:tc>
          <w:tcPr>
            <w:tcW w:w="5344" w:type="dxa"/>
            <w:shd w:val="clear" w:color="auto" w:fill="auto"/>
          </w:tcPr>
          <w:p w:rsidR="008D7EE9" w:rsidRPr="00950874" w:rsidRDefault="00950874" w:rsidP="00E16448">
            <w:pPr>
              <w:jc w:val="both"/>
            </w:pPr>
            <w:r w:rsidRPr="00950874">
              <w:t xml:space="preserve">Psychologia w kontakcie z klientem. Zasady profesjonalnej obsługi klienta. Istota komunikacji interpersonalnej. Umiejętności interpersonalne w obsłudze klienta. Komunikacja werbalna w obsłudze klienta. Komunikacja niewerbalna w obsłudze klienta. Istota negocjacji. Fazy negocjacji. Strategie negocjacyjne. Techniki negocjacyjne.  Typologia </w:t>
            </w:r>
            <w:r w:rsidRPr="00950874">
              <w:lastRenderedPageBreak/>
              <w:t>klientów.</w:t>
            </w:r>
          </w:p>
        </w:tc>
      </w:tr>
      <w:tr w:rsidR="008D7EE9" w:rsidRPr="005A4336" w:rsidTr="00023A99">
        <w:tc>
          <w:tcPr>
            <w:tcW w:w="3942" w:type="dxa"/>
            <w:shd w:val="clear" w:color="auto" w:fill="auto"/>
          </w:tcPr>
          <w:p w:rsidR="008D7EE9" w:rsidRPr="00F02E5D" w:rsidRDefault="008D7EE9" w:rsidP="008D7EE9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D627ED" w:rsidRPr="00A92CF3" w:rsidRDefault="00D627ED" w:rsidP="005A4336">
            <w:pPr>
              <w:rPr>
                <w:b/>
              </w:rPr>
            </w:pPr>
            <w:r w:rsidRPr="00A92CF3">
              <w:rPr>
                <w:b/>
              </w:rPr>
              <w:t>Literatura podstawowa</w:t>
            </w:r>
            <w:r>
              <w:rPr>
                <w:b/>
              </w:rPr>
              <w:t>:</w:t>
            </w:r>
          </w:p>
          <w:p w:rsidR="00D627ED" w:rsidRDefault="00D627ED" w:rsidP="005A4336">
            <w:pPr>
              <w:pStyle w:val="Akapitzlist"/>
              <w:numPr>
                <w:ilvl w:val="0"/>
                <w:numId w:val="2"/>
              </w:numPr>
            </w:pPr>
            <w:proofErr w:type="spellStart"/>
            <w:r w:rsidRPr="00597D81">
              <w:t>Trzcieniecka-Green</w:t>
            </w:r>
            <w:proofErr w:type="spellEnd"/>
            <w:r w:rsidRPr="00597D81">
              <w:t xml:space="preserve"> A.</w:t>
            </w:r>
            <w:r>
              <w:t xml:space="preserve"> (red.)</w:t>
            </w:r>
            <w:r w:rsidRPr="00597D81">
              <w:t>,</w:t>
            </w:r>
            <w:r>
              <w:t xml:space="preserve"> </w:t>
            </w:r>
            <w:r w:rsidRPr="00597D81">
              <w:t xml:space="preserve">Psychologia: podręcznik dla studentów kierunków medycznych, </w:t>
            </w:r>
            <w:proofErr w:type="spellStart"/>
            <w:r>
              <w:t>Universitas</w:t>
            </w:r>
            <w:proofErr w:type="spellEnd"/>
            <w:r>
              <w:t>,</w:t>
            </w:r>
            <w:r w:rsidRPr="00597D81">
              <w:t xml:space="preserve"> Kraków 2012</w:t>
            </w:r>
            <w:r w:rsidR="00223DC4">
              <w:t xml:space="preserve"> (wybrane rozdziały).</w:t>
            </w:r>
          </w:p>
          <w:p w:rsidR="00223DC4" w:rsidRDefault="00223DC4" w:rsidP="005A4336">
            <w:pPr>
              <w:pStyle w:val="Akapitzlist"/>
              <w:numPr>
                <w:ilvl w:val="0"/>
                <w:numId w:val="2"/>
              </w:numPr>
            </w:pPr>
            <w:proofErr w:type="spellStart"/>
            <w:r>
              <w:t>Mietzel</w:t>
            </w:r>
            <w:proofErr w:type="spellEnd"/>
            <w:r>
              <w:t xml:space="preserve"> G., Wprowadzenie do psychologii, GWP, Gdańsk 2014 (wybrane rozdziały)</w:t>
            </w:r>
          </w:p>
          <w:p w:rsidR="00D627ED" w:rsidRPr="003A5AB2" w:rsidRDefault="00D627ED" w:rsidP="005A4336">
            <w:pPr>
              <w:pStyle w:val="Akapitzlist"/>
              <w:numPr>
                <w:ilvl w:val="0"/>
                <w:numId w:val="2"/>
              </w:numPr>
            </w:pPr>
            <w:r w:rsidRPr="003A5AB2">
              <w:t>Hamilton Ch., Skuteczna komunikacja w biznesie, PWE, Warszawa 2011</w:t>
            </w:r>
            <w:r w:rsidR="004E1F08">
              <w:t xml:space="preserve"> (wybrane rozdziały)</w:t>
            </w:r>
            <w:r w:rsidRPr="003A5AB2">
              <w:t>.</w:t>
            </w:r>
          </w:p>
          <w:p w:rsidR="00D627ED" w:rsidRPr="003A5AB2" w:rsidRDefault="00D627ED" w:rsidP="005A4336">
            <w:pPr>
              <w:pStyle w:val="Akapitzlist"/>
              <w:numPr>
                <w:ilvl w:val="0"/>
                <w:numId w:val="2"/>
              </w:numPr>
            </w:pPr>
            <w:r w:rsidRPr="003A5AB2">
              <w:t>Roszkowska E., Wybrane modele negocjacji, Wyd. Uniwersytetu w Białymstoku, Białystok 2011</w:t>
            </w:r>
            <w:r w:rsidR="004E1F08">
              <w:t xml:space="preserve"> (wybrane rozdziały</w:t>
            </w:r>
            <w:r w:rsidRPr="003A5AB2">
              <w:t>.</w:t>
            </w:r>
          </w:p>
          <w:p w:rsidR="00D627ED" w:rsidRDefault="00D627ED" w:rsidP="005A4336">
            <w:pPr>
              <w:pStyle w:val="Akapitzlist"/>
              <w:ind w:left="360"/>
            </w:pPr>
          </w:p>
          <w:p w:rsidR="00D627ED" w:rsidRPr="00D31D13" w:rsidRDefault="00D627ED" w:rsidP="005A4336">
            <w:pPr>
              <w:ind w:left="5"/>
              <w:rPr>
                <w:b/>
              </w:rPr>
            </w:pPr>
            <w:r w:rsidRPr="00D31D13">
              <w:rPr>
                <w:b/>
              </w:rPr>
              <w:t>Literatura uzupełniająca</w:t>
            </w:r>
          </w:p>
          <w:p w:rsidR="00D627ED" w:rsidRPr="00061CE1" w:rsidRDefault="00D627ED" w:rsidP="00061CE1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061CE1">
              <w:t>Morreale</w:t>
            </w:r>
            <w:proofErr w:type="spellEnd"/>
            <w:r w:rsidRPr="00061CE1">
              <w:t xml:space="preserve"> S.P., </w:t>
            </w:r>
            <w:proofErr w:type="spellStart"/>
            <w:r w:rsidRPr="00061CE1">
              <w:t>Spitzberg</w:t>
            </w:r>
            <w:proofErr w:type="spellEnd"/>
            <w:r w:rsidRPr="00061CE1">
              <w:t xml:space="preserve">  B.H., </w:t>
            </w:r>
            <w:proofErr w:type="spellStart"/>
            <w:r w:rsidRPr="00061CE1">
              <w:t>Barge</w:t>
            </w:r>
            <w:proofErr w:type="spellEnd"/>
            <w:r w:rsidRPr="00061CE1">
              <w:t xml:space="preserve">  J.K., Komunikacja między ludźmi. Motywacja, wiedza i umiejętności, PWN, Warszawa 2015.</w:t>
            </w:r>
          </w:p>
          <w:p w:rsidR="004E1F08" w:rsidRPr="00061CE1" w:rsidRDefault="005A4336" w:rsidP="00061CE1">
            <w:pPr>
              <w:pStyle w:val="Akapitzlist"/>
              <w:numPr>
                <w:ilvl w:val="0"/>
                <w:numId w:val="5"/>
              </w:numPr>
            </w:pPr>
            <w:r w:rsidRPr="00061CE1">
              <w:t>Cenker E., Negocjacje jako forma komunikacji interpersonalnej, WSB, Poznań 2011.</w:t>
            </w:r>
          </w:p>
          <w:p w:rsidR="008D7EE9" w:rsidRPr="00061CE1" w:rsidRDefault="00D627ED" w:rsidP="00061CE1">
            <w:pPr>
              <w:pStyle w:val="Akapitzlist"/>
              <w:numPr>
                <w:ilvl w:val="0"/>
                <w:numId w:val="5"/>
              </w:numPr>
            </w:pPr>
            <w:r w:rsidRPr="00061CE1">
              <w:t xml:space="preserve">Stewart  J., Mosty zamiast murów. Warszawa. </w:t>
            </w:r>
            <w:hyperlink r:id="rId7" w:tooltip="Zobacz wszystkie pozycje tego wydawcy" w:history="1">
              <w:r w:rsidRPr="00061CE1">
                <w:t>Wydawnictwo Naukowe PWN</w:t>
              </w:r>
            </w:hyperlink>
            <w:r w:rsidRPr="00061CE1">
              <w:t>, 2012.</w:t>
            </w:r>
          </w:p>
          <w:p w:rsidR="005A4336" w:rsidRPr="00061CE1" w:rsidRDefault="005A4336" w:rsidP="00061CE1">
            <w:pPr>
              <w:pStyle w:val="Akapitzlist"/>
              <w:numPr>
                <w:ilvl w:val="0"/>
                <w:numId w:val="5"/>
              </w:numPr>
            </w:pPr>
            <w:r w:rsidRPr="00061CE1">
              <w:t>Stasiuk K., Maison D., Psychologia konsumenta, PWN, Warszawa 2018.</w:t>
            </w:r>
          </w:p>
          <w:p w:rsidR="005A4336" w:rsidRPr="00061CE1" w:rsidRDefault="005A4336" w:rsidP="00061CE1">
            <w:pPr>
              <w:pStyle w:val="Akapitzlist"/>
              <w:numPr>
                <w:ilvl w:val="0"/>
                <w:numId w:val="5"/>
              </w:numPr>
              <w:spacing w:line="276" w:lineRule="auto"/>
            </w:pPr>
            <w:r w:rsidRPr="00061CE1">
              <w:t>Łodygowska E., Rajewska K., Psychologia kontaktu z klientem, Krajowa Agencja Wydawnicza, Warszawa 2001.</w:t>
            </w:r>
          </w:p>
          <w:p w:rsidR="005A4336" w:rsidRPr="005A4336" w:rsidRDefault="005A4336" w:rsidP="005A4336">
            <w:pPr>
              <w:pStyle w:val="Akapitzlist"/>
              <w:ind w:left="365"/>
            </w:pPr>
          </w:p>
        </w:tc>
      </w:tr>
      <w:tr w:rsidR="008D7EE9" w:rsidRPr="00F02E5D" w:rsidTr="00023A99">
        <w:tc>
          <w:tcPr>
            <w:tcW w:w="3942" w:type="dxa"/>
            <w:shd w:val="clear" w:color="auto" w:fill="auto"/>
          </w:tcPr>
          <w:p w:rsidR="008D7EE9" w:rsidRPr="00F02E5D" w:rsidRDefault="008D7EE9" w:rsidP="008D7EE9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8D7EE9" w:rsidRPr="00F02E5D" w:rsidRDefault="00061CE1" w:rsidP="008D7EE9">
            <w:r>
              <w:t>Wykład z wykorzystaniem prezentacji multimedialnej</w:t>
            </w:r>
          </w:p>
        </w:tc>
      </w:tr>
      <w:tr w:rsidR="00061CE1" w:rsidRPr="00F02E5D" w:rsidTr="00023A99">
        <w:tc>
          <w:tcPr>
            <w:tcW w:w="3942" w:type="dxa"/>
            <w:shd w:val="clear" w:color="auto" w:fill="auto"/>
          </w:tcPr>
          <w:p w:rsidR="00061CE1" w:rsidRPr="00F02E5D" w:rsidRDefault="00061CE1" w:rsidP="00061CE1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061CE1" w:rsidRPr="00E30BA5" w:rsidRDefault="00061CE1" w:rsidP="00061CE1">
            <w:pPr>
              <w:rPr>
                <w:u w:val="single"/>
              </w:rPr>
            </w:pPr>
            <w:r>
              <w:rPr>
                <w:u w:val="single"/>
              </w:rPr>
              <w:t>Sposoby weryfikacji</w:t>
            </w:r>
            <w:r w:rsidRPr="00E30BA5">
              <w:rPr>
                <w:u w:val="single"/>
              </w:rPr>
              <w:t xml:space="preserve"> osiągniętych efektów uczenia się</w:t>
            </w:r>
            <w:r>
              <w:rPr>
                <w:u w:val="single"/>
              </w:rPr>
              <w:t>:</w:t>
            </w:r>
            <w:r w:rsidRPr="00E30BA5">
              <w:rPr>
                <w:u w:val="single"/>
              </w:rPr>
              <w:t xml:space="preserve"> </w:t>
            </w:r>
          </w:p>
          <w:p w:rsidR="00061CE1" w:rsidRPr="002D7AC3" w:rsidRDefault="00061CE1" w:rsidP="00061CE1">
            <w:r w:rsidRPr="002D7AC3">
              <w:t>W</w:t>
            </w:r>
            <w:r>
              <w:t xml:space="preserve">1 </w:t>
            </w:r>
            <w:r w:rsidRPr="002D7AC3">
              <w:t>–</w:t>
            </w:r>
            <w:r>
              <w:t xml:space="preserve"> ocena z końcowego </w:t>
            </w:r>
            <w:r w:rsidRPr="002D7AC3">
              <w:t>sprawdzian</w:t>
            </w:r>
            <w:r>
              <w:t>u</w:t>
            </w:r>
            <w:r w:rsidRPr="002D7AC3">
              <w:t xml:space="preserve"> </w:t>
            </w:r>
            <w:r>
              <w:t>testowego</w:t>
            </w:r>
          </w:p>
          <w:p w:rsidR="00061CE1" w:rsidRDefault="00061CE1" w:rsidP="00061CE1">
            <w:r>
              <w:t xml:space="preserve">U1 </w:t>
            </w:r>
            <w:r w:rsidRPr="002D7AC3">
              <w:t xml:space="preserve">– </w:t>
            </w:r>
            <w:r>
              <w:t xml:space="preserve">ocena z końcowego </w:t>
            </w:r>
            <w:r w:rsidRPr="002D7AC3">
              <w:t>sprawdzian</w:t>
            </w:r>
            <w:r>
              <w:t>u</w:t>
            </w:r>
            <w:r w:rsidRPr="002D7AC3">
              <w:t xml:space="preserve"> </w:t>
            </w:r>
            <w:r>
              <w:t>testowego</w:t>
            </w:r>
          </w:p>
          <w:p w:rsidR="00061CE1" w:rsidRDefault="00061CE1" w:rsidP="00061CE1">
            <w:pPr>
              <w:jc w:val="both"/>
            </w:pPr>
            <w:r w:rsidRPr="002D7AC3">
              <w:t>K1</w:t>
            </w:r>
            <w:r>
              <w:t xml:space="preserve"> </w:t>
            </w:r>
            <w:r w:rsidRPr="002D7AC3">
              <w:t>–</w:t>
            </w:r>
            <w:r>
              <w:t xml:space="preserve"> ocena z końcowego </w:t>
            </w:r>
            <w:r w:rsidRPr="002D7AC3">
              <w:t>sprawdzian</w:t>
            </w:r>
            <w:r>
              <w:t>u</w:t>
            </w:r>
            <w:r w:rsidRPr="002D7AC3">
              <w:t xml:space="preserve"> </w:t>
            </w:r>
            <w:r>
              <w:t>testowego</w:t>
            </w:r>
          </w:p>
          <w:p w:rsidR="00061CE1" w:rsidRDefault="00061CE1" w:rsidP="00061CE1">
            <w:pPr>
              <w:jc w:val="both"/>
            </w:pPr>
            <w:r>
              <w:rPr>
                <w:u w:val="single"/>
              </w:rPr>
              <w:t>Formy dokumentowania</w:t>
            </w:r>
            <w:r w:rsidRPr="00E30BA5">
              <w:rPr>
                <w:u w:val="single"/>
              </w:rPr>
              <w:t xml:space="preserve"> osiągniętych efektów uczenia się</w:t>
            </w:r>
            <w:r w:rsidRPr="003E233F">
              <w:t>:</w:t>
            </w:r>
            <w:r w:rsidRPr="002D7AC3">
              <w:t xml:space="preserve"> </w:t>
            </w:r>
          </w:p>
          <w:p w:rsidR="00061CE1" w:rsidRDefault="00061CE1" w:rsidP="00061CE1">
            <w:pPr>
              <w:jc w:val="both"/>
            </w:pPr>
            <w:r>
              <w:t xml:space="preserve">archiwizacja końcowych </w:t>
            </w:r>
            <w:r w:rsidRPr="00CF336B">
              <w:t>sprawdzian</w:t>
            </w:r>
            <w:r>
              <w:t>ów</w:t>
            </w:r>
            <w:r w:rsidRPr="00CF336B">
              <w:t xml:space="preserve"> testow</w:t>
            </w:r>
            <w:r>
              <w:t>ych.</w:t>
            </w:r>
          </w:p>
          <w:p w:rsidR="00061CE1" w:rsidRPr="00F02E5D" w:rsidRDefault="00061CE1" w:rsidP="00061CE1">
            <w:pPr>
              <w:jc w:val="both"/>
            </w:pPr>
          </w:p>
        </w:tc>
      </w:tr>
      <w:tr w:rsidR="00061CE1" w:rsidRPr="00F02E5D" w:rsidTr="00023A99">
        <w:tc>
          <w:tcPr>
            <w:tcW w:w="3942" w:type="dxa"/>
            <w:shd w:val="clear" w:color="auto" w:fill="auto"/>
          </w:tcPr>
          <w:p w:rsidR="00061CE1" w:rsidRPr="003B32BF" w:rsidRDefault="00061CE1" w:rsidP="00061CE1">
            <w:r w:rsidRPr="003B32BF">
              <w:t>Elementy i wagi mające wpływ na ocenę końcową</w:t>
            </w:r>
          </w:p>
          <w:p w:rsidR="00061CE1" w:rsidRPr="003B32BF" w:rsidRDefault="00061CE1" w:rsidP="00061CE1"/>
          <w:p w:rsidR="00061CE1" w:rsidRPr="003B32BF" w:rsidRDefault="00061CE1" w:rsidP="00061CE1"/>
        </w:tc>
        <w:tc>
          <w:tcPr>
            <w:tcW w:w="5344" w:type="dxa"/>
            <w:shd w:val="clear" w:color="auto" w:fill="auto"/>
          </w:tcPr>
          <w:p w:rsidR="00061CE1" w:rsidRPr="003B32BF" w:rsidRDefault="00061CE1" w:rsidP="00061CE1">
            <w:pPr>
              <w:jc w:val="both"/>
            </w:pPr>
            <w:r>
              <w:t>Końcowy sprawdzian testowy – waga 1</w:t>
            </w:r>
          </w:p>
        </w:tc>
      </w:tr>
      <w:tr w:rsidR="00061CE1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61CE1" w:rsidRPr="00F02E5D" w:rsidRDefault="00061CE1" w:rsidP="00061CE1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90"/>
              <w:gridCol w:w="1822"/>
              <w:gridCol w:w="1706"/>
            </w:tblGrid>
            <w:tr w:rsidR="00061CE1" w:rsidRPr="003072FB" w:rsidTr="00C50073">
              <w:trPr>
                <w:trHeight w:val="264"/>
              </w:trPr>
              <w:tc>
                <w:tcPr>
                  <w:tcW w:w="1553" w:type="pct"/>
                  <w:shd w:val="clear" w:color="auto" w:fill="auto"/>
                </w:tcPr>
                <w:p w:rsidR="00061CE1" w:rsidRPr="003072FB" w:rsidRDefault="00061CE1" w:rsidP="00061CE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3072FB">
                    <w:rPr>
                      <w:sz w:val="20"/>
                      <w:szCs w:val="20"/>
                    </w:rPr>
                    <w:t>Forma zajęć</w:t>
                  </w:r>
                </w:p>
              </w:tc>
              <w:tc>
                <w:tcPr>
                  <w:tcW w:w="1780" w:type="pct"/>
                  <w:shd w:val="clear" w:color="auto" w:fill="auto"/>
                </w:tcPr>
                <w:p w:rsidR="00061CE1" w:rsidRPr="003072FB" w:rsidRDefault="00061CE1" w:rsidP="00061CE1">
                  <w:pPr>
                    <w:jc w:val="center"/>
                    <w:rPr>
                      <w:sz w:val="20"/>
                      <w:szCs w:val="20"/>
                    </w:rPr>
                  </w:pPr>
                  <w:r w:rsidRPr="003072FB">
                    <w:rPr>
                      <w:rFonts w:eastAsia="Tahoma,Bold"/>
                      <w:bCs/>
                      <w:sz w:val="20"/>
                      <w:szCs w:val="20"/>
                    </w:rPr>
                    <w:t>Liczba godzin kontaktowych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061CE1" w:rsidRPr="003072FB" w:rsidRDefault="00061CE1" w:rsidP="00061C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72FB">
                    <w:rPr>
                      <w:sz w:val="20"/>
                      <w:szCs w:val="20"/>
                    </w:rPr>
                    <w:t>Obliczenie punktów ECTS</w:t>
                  </w:r>
                </w:p>
              </w:tc>
            </w:tr>
            <w:tr w:rsidR="00061CE1" w:rsidRPr="00292E4E" w:rsidTr="00C50073">
              <w:trPr>
                <w:trHeight w:val="264"/>
              </w:trPr>
              <w:tc>
                <w:tcPr>
                  <w:tcW w:w="1553" w:type="pct"/>
                  <w:shd w:val="clear" w:color="auto" w:fill="auto"/>
                </w:tcPr>
                <w:p w:rsidR="00061CE1" w:rsidRPr="003072FB" w:rsidRDefault="00061CE1" w:rsidP="00061CE1">
                  <w:pPr>
                    <w:jc w:val="center"/>
                    <w:rPr>
                      <w:sz w:val="20"/>
                      <w:szCs w:val="20"/>
                    </w:rPr>
                  </w:pPr>
                  <w:r w:rsidRPr="003072FB">
                    <w:rPr>
                      <w:sz w:val="20"/>
                      <w:szCs w:val="20"/>
                    </w:rPr>
                    <w:t>Wykłady</w:t>
                  </w:r>
                </w:p>
              </w:tc>
              <w:tc>
                <w:tcPr>
                  <w:tcW w:w="1780" w:type="pct"/>
                  <w:shd w:val="clear" w:color="auto" w:fill="auto"/>
                </w:tcPr>
                <w:p w:rsidR="00061CE1" w:rsidRPr="00292E4E" w:rsidRDefault="00950874" w:rsidP="00061CE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061CE1" w:rsidRPr="00292E4E" w:rsidRDefault="00950874" w:rsidP="00061CE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18</w:t>
                  </w:r>
                  <w:r w:rsidR="00061CE1" w:rsidRPr="00292E4E">
                    <w:rPr>
                      <w:color w:val="000000" w:themeColor="text1"/>
                      <w:sz w:val="20"/>
                      <w:szCs w:val="20"/>
                    </w:rPr>
                    <w:t>/25=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0,72</w:t>
                  </w:r>
                </w:p>
              </w:tc>
            </w:tr>
            <w:tr w:rsidR="00061CE1" w:rsidRPr="00292E4E" w:rsidTr="00C50073">
              <w:trPr>
                <w:trHeight w:val="264"/>
              </w:trPr>
              <w:tc>
                <w:tcPr>
                  <w:tcW w:w="1553" w:type="pct"/>
                  <w:shd w:val="clear" w:color="auto" w:fill="auto"/>
                </w:tcPr>
                <w:p w:rsidR="00061CE1" w:rsidRPr="003072FB" w:rsidRDefault="00061CE1" w:rsidP="00061CE1">
                  <w:pPr>
                    <w:jc w:val="center"/>
                    <w:rPr>
                      <w:sz w:val="20"/>
                      <w:szCs w:val="20"/>
                    </w:rPr>
                  </w:pPr>
                  <w:r w:rsidRPr="003072FB">
                    <w:rPr>
                      <w:sz w:val="20"/>
                      <w:szCs w:val="20"/>
                    </w:rPr>
                    <w:t>Konsultacje</w:t>
                  </w:r>
                </w:p>
              </w:tc>
              <w:tc>
                <w:tcPr>
                  <w:tcW w:w="1780" w:type="pct"/>
                  <w:shd w:val="clear" w:color="auto" w:fill="auto"/>
                </w:tcPr>
                <w:p w:rsidR="00061CE1" w:rsidRPr="00292E4E" w:rsidRDefault="00061CE1" w:rsidP="00061CE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292E4E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061CE1" w:rsidRPr="00292E4E" w:rsidRDefault="00061CE1" w:rsidP="00061CE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292E4E">
                    <w:rPr>
                      <w:color w:val="000000" w:themeColor="text1"/>
                      <w:sz w:val="20"/>
                      <w:szCs w:val="20"/>
                    </w:rPr>
                    <w:t>2/25=0,08</w:t>
                  </w:r>
                </w:p>
              </w:tc>
            </w:tr>
            <w:tr w:rsidR="00061CE1" w:rsidRPr="003072FB" w:rsidTr="00C50073">
              <w:trPr>
                <w:trHeight w:val="264"/>
              </w:trPr>
              <w:tc>
                <w:tcPr>
                  <w:tcW w:w="1553" w:type="pct"/>
                  <w:shd w:val="clear" w:color="auto" w:fill="auto"/>
                </w:tcPr>
                <w:p w:rsidR="00061CE1" w:rsidRPr="003072FB" w:rsidRDefault="00061CE1" w:rsidP="00061CE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072FB">
                    <w:rPr>
                      <w:b/>
                      <w:bCs/>
                      <w:sz w:val="20"/>
                      <w:szCs w:val="20"/>
                    </w:rPr>
                    <w:t>Razem godziny kontaktowe</w:t>
                  </w:r>
                </w:p>
              </w:tc>
              <w:tc>
                <w:tcPr>
                  <w:tcW w:w="1780" w:type="pct"/>
                  <w:shd w:val="clear" w:color="auto" w:fill="auto"/>
                </w:tcPr>
                <w:p w:rsidR="00061CE1" w:rsidRPr="003072FB" w:rsidRDefault="00950874" w:rsidP="00061CE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061CE1" w:rsidRPr="003072FB" w:rsidRDefault="00950874" w:rsidP="00061CE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0,8</w:t>
                  </w:r>
                </w:p>
              </w:tc>
            </w:tr>
            <w:tr w:rsidR="00061CE1" w:rsidRPr="003072FB" w:rsidTr="00C50073">
              <w:trPr>
                <w:trHeight w:val="264"/>
              </w:trPr>
              <w:tc>
                <w:tcPr>
                  <w:tcW w:w="1553" w:type="pct"/>
                  <w:shd w:val="clear" w:color="auto" w:fill="auto"/>
                </w:tcPr>
                <w:p w:rsidR="00061CE1" w:rsidRPr="003072FB" w:rsidRDefault="00061CE1" w:rsidP="00061CE1">
                  <w:pPr>
                    <w:jc w:val="center"/>
                    <w:rPr>
                      <w:sz w:val="20"/>
                      <w:szCs w:val="20"/>
                    </w:rPr>
                  </w:pPr>
                  <w:r w:rsidRPr="003072FB">
                    <w:rPr>
                      <w:sz w:val="20"/>
                      <w:szCs w:val="20"/>
                    </w:rPr>
                    <w:t>Forma zajęć</w:t>
                  </w:r>
                </w:p>
              </w:tc>
              <w:tc>
                <w:tcPr>
                  <w:tcW w:w="1780" w:type="pct"/>
                  <w:shd w:val="clear" w:color="auto" w:fill="auto"/>
                </w:tcPr>
                <w:p w:rsidR="00061CE1" w:rsidRPr="003072FB" w:rsidRDefault="00061CE1" w:rsidP="00061CE1">
                  <w:pPr>
                    <w:jc w:val="center"/>
                    <w:rPr>
                      <w:sz w:val="20"/>
                      <w:szCs w:val="20"/>
                    </w:rPr>
                  </w:pPr>
                  <w:r w:rsidRPr="003072FB">
                    <w:rPr>
                      <w:sz w:val="20"/>
                      <w:szCs w:val="20"/>
                    </w:rPr>
                    <w:t>Liczba godzin kontaktowych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061CE1" w:rsidRPr="003072FB" w:rsidRDefault="00061CE1" w:rsidP="00061CE1">
                  <w:pPr>
                    <w:jc w:val="center"/>
                    <w:rPr>
                      <w:sz w:val="20"/>
                      <w:szCs w:val="20"/>
                    </w:rPr>
                  </w:pPr>
                  <w:r w:rsidRPr="003072FB">
                    <w:rPr>
                      <w:sz w:val="20"/>
                      <w:szCs w:val="20"/>
                    </w:rPr>
                    <w:t>Obliczenie punktów ECTS</w:t>
                  </w:r>
                </w:p>
              </w:tc>
            </w:tr>
            <w:tr w:rsidR="00061CE1" w:rsidRPr="00292E4E" w:rsidTr="00C50073">
              <w:trPr>
                <w:trHeight w:val="264"/>
              </w:trPr>
              <w:tc>
                <w:tcPr>
                  <w:tcW w:w="1553" w:type="pct"/>
                  <w:shd w:val="clear" w:color="auto" w:fill="auto"/>
                </w:tcPr>
                <w:p w:rsidR="00061CE1" w:rsidRPr="003072FB" w:rsidRDefault="00061CE1" w:rsidP="00061CE1">
                  <w:pPr>
                    <w:jc w:val="center"/>
                    <w:rPr>
                      <w:sz w:val="20"/>
                      <w:szCs w:val="20"/>
                    </w:rPr>
                  </w:pPr>
                  <w:r w:rsidRPr="003072FB">
                    <w:rPr>
                      <w:sz w:val="20"/>
                      <w:szCs w:val="20"/>
                    </w:rPr>
                    <w:t>Przygotowanie do zaliczenia modułu</w:t>
                  </w:r>
                </w:p>
              </w:tc>
              <w:tc>
                <w:tcPr>
                  <w:tcW w:w="1780" w:type="pct"/>
                  <w:shd w:val="clear" w:color="auto" w:fill="auto"/>
                </w:tcPr>
                <w:p w:rsidR="00061CE1" w:rsidRPr="00292E4E" w:rsidRDefault="00C531F2" w:rsidP="00061CE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  <w:r w:rsidR="00950874">
                    <w:rPr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061CE1" w:rsidRDefault="00950874" w:rsidP="00C531F2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15</w:t>
                  </w:r>
                  <w:r w:rsidR="00061CE1" w:rsidRPr="00292E4E">
                    <w:rPr>
                      <w:color w:val="000000" w:themeColor="text1"/>
                      <w:sz w:val="20"/>
                      <w:szCs w:val="20"/>
                    </w:rPr>
                    <w:t>/25=</w:t>
                  </w:r>
                  <w:r w:rsidR="00C531F2">
                    <w:rPr>
                      <w:color w:val="000000" w:themeColor="text1"/>
                      <w:sz w:val="20"/>
                      <w:szCs w:val="20"/>
                    </w:rPr>
                    <w:t>0,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6</w:t>
                  </w:r>
                </w:p>
                <w:p w:rsidR="00C531F2" w:rsidRPr="00292E4E" w:rsidRDefault="00C531F2" w:rsidP="00C531F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61CE1" w:rsidRPr="00292E4E" w:rsidTr="00C50073">
              <w:trPr>
                <w:trHeight w:val="264"/>
              </w:trPr>
              <w:tc>
                <w:tcPr>
                  <w:tcW w:w="1553" w:type="pct"/>
                  <w:shd w:val="clear" w:color="auto" w:fill="auto"/>
                </w:tcPr>
                <w:p w:rsidR="00061CE1" w:rsidRPr="003072FB" w:rsidRDefault="00061CE1" w:rsidP="00061CE1">
                  <w:pPr>
                    <w:jc w:val="center"/>
                    <w:rPr>
                      <w:sz w:val="20"/>
                      <w:szCs w:val="20"/>
                    </w:rPr>
                  </w:pPr>
                  <w:r w:rsidRPr="003072FB">
                    <w:rPr>
                      <w:sz w:val="20"/>
                      <w:szCs w:val="20"/>
                    </w:rPr>
                    <w:t>Studiowanie literatury</w:t>
                  </w:r>
                </w:p>
              </w:tc>
              <w:tc>
                <w:tcPr>
                  <w:tcW w:w="1780" w:type="pct"/>
                  <w:shd w:val="clear" w:color="auto" w:fill="auto"/>
                </w:tcPr>
                <w:p w:rsidR="00061CE1" w:rsidRPr="00292E4E" w:rsidRDefault="00950874" w:rsidP="00061CE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061CE1" w:rsidRPr="00292E4E" w:rsidRDefault="00950874" w:rsidP="00061CE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15</w:t>
                  </w:r>
                  <w:r w:rsidR="00061CE1" w:rsidRPr="00292E4E">
                    <w:rPr>
                      <w:color w:val="000000" w:themeColor="text1"/>
                      <w:sz w:val="20"/>
                      <w:szCs w:val="20"/>
                    </w:rPr>
                    <w:t>/25=0,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</w:tr>
            <w:tr w:rsidR="00061CE1" w:rsidRPr="003072FB" w:rsidTr="00C50073">
              <w:trPr>
                <w:trHeight w:val="264"/>
              </w:trPr>
              <w:tc>
                <w:tcPr>
                  <w:tcW w:w="1553" w:type="pct"/>
                  <w:shd w:val="clear" w:color="auto" w:fill="auto"/>
                </w:tcPr>
                <w:p w:rsidR="00061CE1" w:rsidRPr="003072FB" w:rsidRDefault="00061CE1" w:rsidP="00061CE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072FB">
                    <w:rPr>
                      <w:b/>
                      <w:bCs/>
                      <w:sz w:val="20"/>
                      <w:szCs w:val="20"/>
                    </w:rPr>
                    <w:t xml:space="preserve">Razem godziny </w:t>
                  </w:r>
                  <w:proofErr w:type="spellStart"/>
                  <w:r w:rsidRPr="003072FB">
                    <w:rPr>
                      <w:b/>
                      <w:bCs/>
                      <w:sz w:val="20"/>
                      <w:szCs w:val="20"/>
                    </w:rPr>
                    <w:t>niekontaktowe</w:t>
                  </w:r>
                  <w:proofErr w:type="spellEnd"/>
                </w:p>
              </w:tc>
              <w:tc>
                <w:tcPr>
                  <w:tcW w:w="1780" w:type="pct"/>
                  <w:shd w:val="clear" w:color="auto" w:fill="auto"/>
                </w:tcPr>
                <w:p w:rsidR="00061CE1" w:rsidRPr="003072FB" w:rsidRDefault="00950874" w:rsidP="00061CE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061CE1" w:rsidRPr="003072FB" w:rsidRDefault="00950874" w:rsidP="00061CE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1,2</w:t>
                  </w:r>
                </w:p>
              </w:tc>
            </w:tr>
            <w:tr w:rsidR="00061CE1" w:rsidRPr="003072FB" w:rsidTr="00C50073">
              <w:trPr>
                <w:trHeight w:val="264"/>
              </w:trPr>
              <w:tc>
                <w:tcPr>
                  <w:tcW w:w="5000" w:type="pct"/>
                  <w:gridSpan w:val="3"/>
                  <w:shd w:val="clear" w:color="auto" w:fill="auto"/>
                </w:tcPr>
                <w:p w:rsidR="00061CE1" w:rsidRPr="003072FB" w:rsidRDefault="00061CE1" w:rsidP="00061CE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072FB">
                    <w:rPr>
                      <w:b/>
                      <w:bCs/>
                      <w:sz w:val="20"/>
                      <w:szCs w:val="20"/>
                    </w:rPr>
                    <w:t xml:space="preserve">Razem godziny kontaktowe i </w:t>
                  </w:r>
                  <w:proofErr w:type="spellStart"/>
                  <w:r w:rsidRPr="003072FB">
                    <w:rPr>
                      <w:b/>
                      <w:bCs/>
                      <w:sz w:val="20"/>
                      <w:szCs w:val="20"/>
                    </w:rPr>
                    <w:t>niekontaktowe</w:t>
                  </w:r>
                  <w:proofErr w:type="spellEnd"/>
                  <w:r w:rsidRPr="003072FB">
                    <w:rPr>
                      <w:b/>
                      <w:bCs/>
                      <w:sz w:val="20"/>
                      <w:szCs w:val="20"/>
                    </w:rPr>
                    <w:t xml:space="preserve"> – </w:t>
                  </w:r>
                  <w:r w:rsidR="00950874">
                    <w:rPr>
                      <w:b/>
                      <w:bCs/>
                      <w:sz w:val="20"/>
                      <w:szCs w:val="20"/>
                    </w:rPr>
                    <w:t>50 godz.</w:t>
                  </w:r>
                  <w:r w:rsidRPr="003072FB">
                    <w:rPr>
                      <w:b/>
                      <w:bCs/>
                      <w:sz w:val="20"/>
                      <w:szCs w:val="20"/>
                    </w:rPr>
                    <w:t xml:space="preserve">, co odpowiada </w:t>
                  </w:r>
                  <w:r w:rsidR="00C531F2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3072FB">
                    <w:rPr>
                      <w:b/>
                      <w:bCs/>
                      <w:sz w:val="20"/>
                      <w:szCs w:val="20"/>
                    </w:rPr>
                    <w:t xml:space="preserve"> punktom ECTS</w:t>
                  </w:r>
                  <w:r w:rsidR="00C531F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61CE1" w:rsidRPr="00F02E5D" w:rsidRDefault="00061CE1" w:rsidP="00061CE1">
            <w:pPr>
              <w:jc w:val="both"/>
            </w:pPr>
          </w:p>
        </w:tc>
      </w:tr>
      <w:tr w:rsidR="00061CE1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61CE1" w:rsidRPr="00F02E5D" w:rsidRDefault="00061CE1" w:rsidP="00061CE1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C531F2" w:rsidRDefault="00061CE1" w:rsidP="00061CE1">
            <w:pPr>
              <w:jc w:val="both"/>
            </w:pPr>
            <w:r w:rsidRPr="00F02E5D">
              <w:t xml:space="preserve">udział w wykładach – </w:t>
            </w:r>
            <w:r w:rsidR="00950874">
              <w:t>18</w:t>
            </w:r>
            <w:r w:rsidRPr="00F02E5D">
              <w:t xml:space="preserve"> </w:t>
            </w:r>
            <w:proofErr w:type="spellStart"/>
            <w:r w:rsidRPr="00F02E5D">
              <w:t>godz</w:t>
            </w:r>
            <w:proofErr w:type="spellEnd"/>
            <w:r w:rsidRPr="00F02E5D">
              <w:t xml:space="preserve">; </w:t>
            </w:r>
          </w:p>
          <w:p w:rsidR="00061CE1" w:rsidRPr="00F02E5D" w:rsidRDefault="00C531F2" w:rsidP="00061CE1">
            <w:pPr>
              <w:jc w:val="both"/>
            </w:pPr>
            <w:r>
              <w:t xml:space="preserve">udział </w:t>
            </w:r>
            <w:r w:rsidR="00061CE1">
              <w:t>konsultacjach</w:t>
            </w:r>
            <w:r>
              <w:t xml:space="preserve"> – 2 godz. </w:t>
            </w:r>
          </w:p>
          <w:p w:rsidR="00061CE1" w:rsidRPr="00F02E5D" w:rsidRDefault="00C531F2" w:rsidP="00061CE1">
            <w:pPr>
              <w:jc w:val="both"/>
            </w:pPr>
            <w:r w:rsidRPr="003072FB">
              <w:rPr>
                <w:b/>
                <w:bCs/>
              </w:rPr>
              <w:t xml:space="preserve">Łącznie </w:t>
            </w:r>
            <w:r w:rsidR="00950874">
              <w:rPr>
                <w:b/>
                <w:bCs/>
              </w:rPr>
              <w:t>20</w:t>
            </w:r>
            <w:r w:rsidRPr="003072FB">
              <w:rPr>
                <w:b/>
                <w:bCs/>
              </w:rPr>
              <w:t xml:space="preserve"> godz., co odpowiada </w:t>
            </w:r>
            <w:r w:rsidR="00950874">
              <w:rPr>
                <w:b/>
                <w:bCs/>
              </w:rPr>
              <w:t>0,8</w:t>
            </w:r>
            <w:r w:rsidRPr="003072FB">
              <w:rPr>
                <w:b/>
                <w:bCs/>
              </w:rPr>
              <w:t xml:space="preserve"> pkt. ECTS</w:t>
            </w:r>
          </w:p>
        </w:tc>
      </w:tr>
      <w:tr w:rsidR="00061CE1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61CE1" w:rsidRPr="00F02E5D" w:rsidRDefault="00061CE1" w:rsidP="00061CE1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C531F2" w:rsidRPr="00F70004" w:rsidRDefault="00C531F2" w:rsidP="00C531F2">
            <w:pPr>
              <w:rPr>
                <w:rFonts w:asciiTheme="minorHAnsi" w:hAnsiTheme="minorHAnsi"/>
              </w:rPr>
            </w:pPr>
            <w:r w:rsidRPr="00F70004">
              <w:rPr>
                <w:rFonts w:asciiTheme="minorHAnsi" w:hAnsiTheme="minorHAnsi"/>
              </w:rPr>
              <w:t>BZ2_W</w:t>
            </w:r>
            <w:r>
              <w:rPr>
                <w:rFonts w:asciiTheme="minorHAnsi" w:hAnsiTheme="minorHAnsi"/>
              </w:rPr>
              <w:t>26</w:t>
            </w:r>
            <w:r w:rsidRPr="00F70004">
              <w:rPr>
                <w:rFonts w:asciiTheme="minorHAnsi" w:hAnsiTheme="minorHAnsi"/>
              </w:rPr>
              <w:t>+;</w:t>
            </w:r>
            <w:r>
              <w:rPr>
                <w:rFonts w:asciiTheme="minorHAnsi" w:hAnsiTheme="minorHAnsi"/>
              </w:rPr>
              <w:t xml:space="preserve"> BZ2_U16</w:t>
            </w:r>
            <w:r w:rsidRPr="00F70004">
              <w:rPr>
                <w:rFonts w:asciiTheme="minorHAnsi" w:hAnsiTheme="minorHAnsi"/>
              </w:rPr>
              <w:t xml:space="preserve">++; </w:t>
            </w:r>
            <w:r>
              <w:rPr>
                <w:rFonts w:asciiTheme="minorHAnsi" w:hAnsiTheme="minorHAnsi"/>
              </w:rPr>
              <w:t>BZ2_K04</w:t>
            </w:r>
            <w:r w:rsidRPr="00F70004">
              <w:rPr>
                <w:rFonts w:asciiTheme="minorHAnsi" w:hAnsiTheme="minorHAnsi"/>
              </w:rPr>
              <w:t>+;</w:t>
            </w:r>
          </w:p>
          <w:p w:rsidR="00061CE1" w:rsidRPr="00F02E5D" w:rsidRDefault="00061CE1" w:rsidP="00061CE1">
            <w:pPr>
              <w:jc w:val="both"/>
            </w:pP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592" w:rsidRDefault="001C3592" w:rsidP="008D17BD">
      <w:r>
        <w:separator/>
      </w:r>
    </w:p>
  </w:endnote>
  <w:endnote w:type="continuationSeparator" w:id="0">
    <w:p w:rsidR="001C3592" w:rsidRDefault="001C3592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525CC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93315F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93315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592" w:rsidRDefault="001C3592" w:rsidP="008D17BD">
      <w:r>
        <w:separator/>
      </w:r>
    </w:p>
  </w:footnote>
  <w:footnote w:type="continuationSeparator" w:id="0">
    <w:p w:rsidR="001C3592" w:rsidRDefault="001C3592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12F5D"/>
    <w:multiLevelType w:val="hybridMultilevel"/>
    <w:tmpl w:val="7D3A9C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20B01"/>
    <w:multiLevelType w:val="hybridMultilevel"/>
    <w:tmpl w:val="C318FA48"/>
    <w:lvl w:ilvl="0" w:tplc="8AE4B58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204BEA"/>
    <w:multiLevelType w:val="hybridMultilevel"/>
    <w:tmpl w:val="AA2856DE"/>
    <w:lvl w:ilvl="0" w:tplc="8AE4B588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>
    <w:nsid w:val="67F57945"/>
    <w:multiLevelType w:val="hybridMultilevel"/>
    <w:tmpl w:val="215AFBB8"/>
    <w:lvl w:ilvl="0" w:tplc="0415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6BCC4260"/>
    <w:multiLevelType w:val="hybridMultilevel"/>
    <w:tmpl w:val="6F8CD8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61CE1"/>
    <w:rsid w:val="000F587A"/>
    <w:rsid w:val="00101F00"/>
    <w:rsid w:val="001266E4"/>
    <w:rsid w:val="001C3592"/>
    <w:rsid w:val="00206860"/>
    <w:rsid w:val="00207270"/>
    <w:rsid w:val="00223DC4"/>
    <w:rsid w:val="00312718"/>
    <w:rsid w:val="0032739E"/>
    <w:rsid w:val="003853C3"/>
    <w:rsid w:val="003B32BF"/>
    <w:rsid w:val="00457679"/>
    <w:rsid w:val="004E1F08"/>
    <w:rsid w:val="00500899"/>
    <w:rsid w:val="00525CCD"/>
    <w:rsid w:val="0057184E"/>
    <w:rsid w:val="005A4336"/>
    <w:rsid w:val="006742BC"/>
    <w:rsid w:val="006748C4"/>
    <w:rsid w:val="006F3573"/>
    <w:rsid w:val="00837C29"/>
    <w:rsid w:val="0089357C"/>
    <w:rsid w:val="008D17BD"/>
    <w:rsid w:val="008D7EE9"/>
    <w:rsid w:val="0092197E"/>
    <w:rsid w:val="0093315F"/>
    <w:rsid w:val="00950874"/>
    <w:rsid w:val="00980EBB"/>
    <w:rsid w:val="00991350"/>
    <w:rsid w:val="00992D17"/>
    <w:rsid w:val="009C2572"/>
    <w:rsid w:val="009E3BD9"/>
    <w:rsid w:val="009E49CA"/>
    <w:rsid w:val="00A6673A"/>
    <w:rsid w:val="00B400C0"/>
    <w:rsid w:val="00C531F2"/>
    <w:rsid w:val="00CD423D"/>
    <w:rsid w:val="00D0677D"/>
    <w:rsid w:val="00D2747A"/>
    <w:rsid w:val="00D627ED"/>
    <w:rsid w:val="00DC2364"/>
    <w:rsid w:val="00E16448"/>
    <w:rsid w:val="00E2415A"/>
    <w:rsid w:val="00E54369"/>
    <w:rsid w:val="00EC3848"/>
    <w:rsid w:val="00F02DA4"/>
    <w:rsid w:val="00F02E5D"/>
    <w:rsid w:val="00F82B32"/>
    <w:rsid w:val="00FD502D"/>
    <w:rsid w:val="00FE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E3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siegarnia.pwn.pl/kategoria/125023,20411/wydawca/wydawnictwo-naukowe-pw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2023-09-29T21:03:00Z</dcterms:created>
  <dcterms:modified xsi:type="dcterms:W3CDTF">2023-09-29T21:03:00Z</dcterms:modified>
</cp:coreProperties>
</file>