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8270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6959" w:rsidP="004C0125">
            <w:r>
              <w:t>Behawiorysty</w:t>
            </w:r>
            <w:r w:rsidR="00E82709">
              <w:t>k</w:t>
            </w:r>
            <w:r>
              <w:t>a zwierząt</w:t>
            </w:r>
          </w:p>
        </w:tc>
      </w:tr>
      <w:tr w:rsidR="00023A99" w:rsidRPr="00101BE0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77430" w:rsidRDefault="000E6959" w:rsidP="004C0125">
            <w:pPr>
              <w:rPr>
                <w:rFonts w:eastAsiaTheme="minorHAnsi"/>
                <w:lang w:val="en-US" w:eastAsia="en-US"/>
              </w:rPr>
            </w:pPr>
            <w:r w:rsidRPr="00F77430">
              <w:rPr>
                <w:rFonts w:eastAsiaTheme="minorHAnsi"/>
                <w:lang w:val="en-US" w:eastAsia="en-US"/>
              </w:rPr>
              <w:t>Propedeutyka behawiorystyki</w:t>
            </w:r>
          </w:p>
          <w:p w:rsidR="00E82709" w:rsidRPr="00F77430" w:rsidRDefault="00E82709" w:rsidP="004C0125">
            <w:pPr>
              <w:rPr>
                <w:lang w:val="en-US"/>
              </w:rPr>
            </w:pPr>
            <w:r w:rsidRPr="00490819">
              <w:rPr>
                <w:lang w:val="en-US"/>
              </w:rPr>
              <w:t>Introduce to animals behaviour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683182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683182" w:rsidP="000E6959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77430" w:rsidP="004C0125">
            <w:r>
              <w:t>1 (0,5/0,5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82709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82709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82709" w:rsidP="004C0125">
            <w: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82709" w:rsidP="004C0125">
            <w:pPr>
              <w:autoSpaceDE w:val="0"/>
              <w:autoSpaceDN w:val="0"/>
              <w:adjustRightInd w:val="0"/>
            </w:pPr>
            <w:r>
              <w:t>Z</w:t>
            </w:r>
            <w:r w:rsidRPr="00AE664B">
              <w:t>apoznanie z programem studiów; wprowadzenie w problematykę; poznanie dyscyplin naukowych będących podstawą nauk behawioralnych z uzasadnieniem; aspekty praktyczne dyscypliny; kontakt z profesjonalistami. Poznanie struktury Uczelni, Władzy i Wydziału; problematyka badawcza Jednostek</w:t>
            </w:r>
            <w:r>
              <w:t xml:space="preserve"> Wydziału i uniwersytetu w ramach współpracy międzywydziałowej</w:t>
            </w:r>
            <w:r w:rsidRPr="00AE664B">
              <w:t>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r w:rsidRPr="00DE237B">
              <w:rPr>
                <w:rStyle w:val="hps"/>
              </w:rPr>
              <w:t xml:space="preserve">W1. </w:t>
            </w:r>
            <w:r w:rsidRPr="00DE237B">
              <w:t>Ma wiedzę  z  zakresu podstawowych mechanizmów biologicznych, fizjologicznych adaptacji, procesów poznawczych i zachowania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r w:rsidRPr="00490819">
              <w:t xml:space="preserve">W 2. Ma podstawową wiedzę o trendach z zakresu </w:t>
            </w:r>
            <w:r>
              <w:t>etologii i behawioru zwierząt</w:t>
            </w:r>
            <w:r w:rsidRPr="00490819"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r w:rsidRPr="00AE664B">
              <w:t>U1. Posiada umiejętność interpretowania roli człowieka w odniesieniu do warunków utrzymania i użytkowania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r w:rsidRPr="00AE664B">
              <w:t>U2. Posiada umiejętności oceny dobrostanu zwierząt w oparciu o interpretację wzorców behawioralnych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r w:rsidRPr="00AE664B">
              <w:rPr>
                <w:rStyle w:val="hps"/>
              </w:rPr>
              <w:t>K1. Rozumie potrzebę stałego uczenia się i systematycznej aktualizacji wiedzy w zakresie behawiorystyki, dobrostanu i zmian legislacyjnych dotyczących praw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07BB8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B07BB8" w:rsidP="004C0125">
            <w:r w:rsidRPr="00AE664B">
              <w:t>Probl</w:t>
            </w:r>
            <w:r>
              <w:t>ematyka dotycząca behawioru</w:t>
            </w:r>
            <w:r w:rsidRPr="00AE664B">
              <w:t xml:space="preserve"> zwierząt; udział podstawowych dyscyplin naukowych w zakresie reakcji behawioralnych, biologii zwierząt, czynników środowiska, warunków utrzymania – bytowania oraz relacje zwierząt i człowieka. Skutki nieprawidłowości behawioralnych. Merytoryczna znajomość struktury Uniwersytetu, jednostek Wydziału.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07BB8" w:rsidRPr="00B07BB8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sz w:val="24"/>
                <w:szCs w:val="24"/>
              </w:rPr>
              <w:t>T. Kaleta. Zachowanie się zwierząt; zarys problematyki, SGGW Warszawa, 2003</w:t>
            </w:r>
          </w:p>
          <w:p w:rsidR="00B07BB8" w:rsidRPr="00B07BB8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color w:val="000000"/>
                <w:sz w:val="24"/>
                <w:szCs w:val="24"/>
              </w:rPr>
              <w:t>Janczarek I., Karpiński M. (red): Behawior zwierząt. Wydawnictwo UP w Lublinie, Lublin, 2019.</w:t>
            </w:r>
          </w:p>
          <w:p w:rsidR="00B07BB8" w:rsidRPr="00B07BB8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color w:val="000000"/>
                <w:sz w:val="24"/>
                <w:szCs w:val="24"/>
              </w:rPr>
              <w:t>Sadowski B.: Biologiczne mechanizmy zachowania się ludzi i zwierząt.  PWN, Warszawa, 2006.</w:t>
            </w:r>
          </w:p>
          <w:p w:rsidR="00B07BB8" w:rsidRPr="00B07BB8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sz w:val="24"/>
                <w:szCs w:val="24"/>
              </w:rPr>
              <w:t>Clive D.L.Wynne, Monique A.R. Udell: Tajemnice umysłów zwierząt</w:t>
            </w:r>
          </w:p>
          <w:p w:rsidR="008738B7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sz w:val="24"/>
                <w:szCs w:val="24"/>
              </w:rPr>
              <w:t>Regulamin studiów w UP;</w:t>
            </w:r>
          </w:p>
          <w:p w:rsidR="00023A99" w:rsidRPr="008738B7" w:rsidRDefault="00B07BB8" w:rsidP="00B07BB8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7BB8">
              <w:rPr>
                <w:rFonts w:ascii="Times New Roman" w:hAnsi="Times New Roman"/>
                <w:sz w:val="24"/>
                <w:szCs w:val="24"/>
              </w:rPr>
              <w:t>Skład osobowy UP w Lublinie;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738B7" w:rsidRPr="008738B7" w:rsidRDefault="008738B7" w:rsidP="008738B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Wykład tradycyjny z wykorzystaniem metody audiowizualnej,</w:t>
            </w:r>
          </w:p>
          <w:p w:rsidR="008738B7" w:rsidRDefault="008738B7" w:rsidP="008738B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Dyskusja,</w:t>
            </w:r>
          </w:p>
          <w:p w:rsidR="00023A99" w:rsidRPr="008738B7" w:rsidRDefault="008738B7" w:rsidP="008738B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Projekty testów behawioralnych</w:t>
            </w:r>
          </w:p>
        </w:tc>
      </w:tr>
      <w:tr w:rsidR="008738B7" w:rsidRPr="00F02E5D" w:rsidTr="00023A99">
        <w:tc>
          <w:tcPr>
            <w:tcW w:w="3942" w:type="dxa"/>
            <w:shd w:val="clear" w:color="auto" w:fill="auto"/>
          </w:tcPr>
          <w:p w:rsidR="008738B7" w:rsidRPr="00F02E5D" w:rsidRDefault="008738B7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738B7" w:rsidRDefault="008738B7" w:rsidP="00797BF9">
            <w:pPr>
              <w:pStyle w:val="WW-Domylnie"/>
              <w:spacing w:after="0" w:line="100" w:lineRule="atLeast"/>
              <w:rPr>
                <w:rFonts w:ascii="Times New Roman" w:hAnsi="Times New Roman"/>
              </w:rPr>
            </w:pPr>
            <w:r w:rsidRPr="00EC3D00">
              <w:rPr>
                <w:rFonts w:ascii="Times New Roman" w:hAnsi="Times New Roman"/>
              </w:rPr>
              <w:t>Wiedza: W1, W2 –</w:t>
            </w:r>
            <w:r>
              <w:rPr>
                <w:rFonts w:ascii="Times New Roman" w:hAnsi="Times New Roman"/>
              </w:rPr>
              <w:t xml:space="preserve"> </w:t>
            </w:r>
            <w:r w:rsidRPr="00EC3D00">
              <w:rPr>
                <w:rFonts w:ascii="Times New Roman" w:eastAsia="Calibri" w:hAnsi="Times New Roman"/>
              </w:rPr>
              <w:t>prawidłowa argumentacja w dyskusji</w:t>
            </w:r>
            <w:r w:rsidRPr="00EC3D00">
              <w:rPr>
                <w:rFonts w:ascii="Times New Roman" w:hAnsi="Times New Roman"/>
              </w:rPr>
              <w:t xml:space="preserve"> </w:t>
            </w:r>
          </w:p>
          <w:p w:rsidR="008738B7" w:rsidRPr="00EC3D00" w:rsidRDefault="008738B7" w:rsidP="00797BF9">
            <w:pPr>
              <w:pStyle w:val="WW-Domylnie"/>
              <w:spacing w:after="0" w:line="100" w:lineRule="atLeast"/>
              <w:rPr>
                <w:rFonts w:ascii="Times New Roman" w:eastAsia="Calibri" w:hAnsi="Times New Roman"/>
              </w:rPr>
            </w:pPr>
            <w:r w:rsidRPr="00EC3D00">
              <w:rPr>
                <w:rFonts w:ascii="Times New Roman" w:eastAsia="Calibri" w:hAnsi="Times New Roman"/>
              </w:rPr>
              <w:t>Umiejętności: U1</w:t>
            </w:r>
            <w:r>
              <w:rPr>
                <w:rFonts w:ascii="Times New Roman" w:eastAsia="Calibri" w:hAnsi="Times New Roman"/>
              </w:rPr>
              <w:t>, U2</w:t>
            </w:r>
            <w:r w:rsidRPr="00EC3D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–</w:t>
            </w:r>
            <w:r w:rsidRPr="00EC3D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przygotowanie do pracy ze zwierzęciem, oraz </w:t>
            </w:r>
            <w:r w:rsidRPr="00EC3D00">
              <w:rPr>
                <w:rFonts w:ascii="Times New Roman" w:hAnsi="Times New Roman"/>
              </w:rPr>
              <w:t xml:space="preserve">aktywny </w:t>
            </w:r>
            <w:r>
              <w:rPr>
                <w:rFonts w:ascii="Times New Roman" w:hAnsi="Times New Roman"/>
              </w:rPr>
              <w:t>udział w testach behawioralnych</w:t>
            </w:r>
          </w:p>
          <w:p w:rsidR="008738B7" w:rsidRDefault="008738B7" w:rsidP="00797BF9">
            <w:pPr>
              <w:jc w:val="both"/>
            </w:pPr>
            <w:r w:rsidRPr="00EC3D00">
              <w:rPr>
                <w:rFonts w:eastAsia="Calibri"/>
              </w:rPr>
              <w:t xml:space="preserve"> Kompetencje społeczne: </w:t>
            </w:r>
            <w:r w:rsidRPr="00EC3D00">
              <w:t>K</w:t>
            </w:r>
            <w:r>
              <w:t>1</w:t>
            </w:r>
            <w:r w:rsidRPr="00EC3D00">
              <w:t xml:space="preserve"> – </w:t>
            </w:r>
            <w:r>
              <w:t>przygotowanie projektu (wybrany test behawioralny)</w:t>
            </w:r>
          </w:p>
          <w:p w:rsidR="008738B7" w:rsidRPr="000C72AF" w:rsidRDefault="008738B7" w:rsidP="00797BF9">
            <w:r w:rsidRPr="000C72AF">
              <w:rPr>
                <w:u w:val="single"/>
              </w:rPr>
              <w:t>DOKUMENTOWANIE OSIĄGNIĘTYCH EFEKTÓW UCZENIA SIĘ</w:t>
            </w:r>
            <w:r w:rsidRPr="000C72AF">
              <w:t xml:space="preserve"> w formie: prace etapowe: zaliczenia cząstkowe/elementy projektów/opis zadań wykonywanych na  ćwiczeniach, projekty, prezentacje itp. archiwizowanie w formie papierowej lub cyfrowej.</w:t>
            </w:r>
          </w:p>
          <w:p w:rsidR="008738B7" w:rsidRDefault="008738B7" w:rsidP="00797BF9">
            <w:pPr>
              <w:pStyle w:val="WW-Domylnie"/>
              <w:spacing w:after="0" w:line="100" w:lineRule="atLeast"/>
              <w:rPr>
                <w:rFonts w:ascii="Times New Roman" w:eastAsia="Calibri" w:hAnsi="Times New Roman"/>
              </w:rPr>
            </w:pPr>
          </w:p>
          <w:p w:rsidR="008738B7" w:rsidRPr="00297106" w:rsidRDefault="008738B7" w:rsidP="00797BF9">
            <w:pPr>
              <w:rPr>
                <w:color w:val="000000"/>
              </w:rPr>
            </w:pPr>
            <w:r w:rsidRPr="00297106">
              <w:rPr>
                <w:color w:val="000000"/>
              </w:rPr>
              <w:t>Szczegółowe kryteria przy ocenie prac kontrolnych</w:t>
            </w:r>
            <w:r w:rsidRPr="00297106">
              <w:rPr>
                <w:b/>
                <w:color w:val="000000"/>
              </w:rPr>
              <w:t xml:space="preserve"> </w:t>
            </w:r>
            <w:r w:rsidRPr="00297106">
              <w:rPr>
                <w:color w:val="000000"/>
              </w:rPr>
              <w:t>student wykazuje</w:t>
            </w:r>
          </w:p>
          <w:p w:rsidR="008738B7" w:rsidRPr="00297106" w:rsidRDefault="008738B7" w:rsidP="00797B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8738B7" w:rsidRPr="00297106" w:rsidRDefault="008738B7" w:rsidP="00797B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dostateczny plus (3,5) – od 61 do 70% </w:t>
            </w:r>
          </w:p>
          <w:p w:rsidR="008738B7" w:rsidRPr="00297106" w:rsidRDefault="008738B7" w:rsidP="00797B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(4,0) – od 71 do 80% </w:t>
            </w:r>
          </w:p>
          <w:p w:rsidR="008738B7" w:rsidRDefault="008738B7" w:rsidP="00797B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>plus dobry (4,5) – od 81 do 90%</w:t>
            </w:r>
          </w:p>
          <w:p w:rsidR="008738B7" w:rsidRPr="00EC3D00" w:rsidRDefault="008738B7" w:rsidP="00797BF9">
            <w:pPr>
              <w:pStyle w:val="WW-Domylnie"/>
              <w:spacing w:after="0" w:line="100" w:lineRule="atLeast"/>
              <w:rPr>
                <w:rFonts w:ascii="Times New Roman" w:hAnsi="Times New Roman"/>
              </w:rPr>
            </w:pPr>
            <w:r w:rsidRPr="008021FC">
              <w:rPr>
                <w:rFonts w:ascii="Times New Roman" w:hAnsi="Times New Roman"/>
                <w:color w:val="000000"/>
                <w:sz w:val="24"/>
                <w:szCs w:val="24"/>
              </w:rPr>
              <w:t>bardzo dobry (5,0) – powyżej 91%</w:t>
            </w:r>
            <w:r w:rsidRPr="002971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8B7" w:rsidRPr="00F02E5D" w:rsidRDefault="008738B7" w:rsidP="00797BF9">
            <w:pPr>
              <w:jc w:val="both"/>
            </w:pPr>
          </w:p>
        </w:tc>
      </w:tr>
      <w:tr w:rsidR="008738B7" w:rsidRPr="00F02E5D" w:rsidTr="00023A99">
        <w:tc>
          <w:tcPr>
            <w:tcW w:w="3942" w:type="dxa"/>
            <w:shd w:val="clear" w:color="auto" w:fill="auto"/>
          </w:tcPr>
          <w:p w:rsidR="008738B7" w:rsidRPr="003B32BF" w:rsidRDefault="008738B7" w:rsidP="00D2747A">
            <w:r w:rsidRPr="003B32BF">
              <w:t>Elementy i wagi mające wpływ na ocenę końcową</w:t>
            </w:r>
          </w:p>
          <w:p w:rsidR="008738B7" w:rsidRPr="003B32BF" w:rsidRDefault="008738B7" w:rsidP="00D2747A"/>
          <w:p w:rsidR="008738B7" w:rsidRPr="003B32BF" w:rsidRDefault="008738B7" w:rsidP="00D2747A"/>
        </w:tc>
        <w:tc>
          <w:tcPr>
            <w:tcW w:w="5344" w:type="dxa"/>
            <w:shd w:val="clear" w:color="auto" w:fill="auto"/>
          </w:tcPr>
          <w:p w:rsidR="008738B7" w:rsidRPr="003B32BF" w:rsidRDefault="008738B7" w:rsidP="004C0125">
            <w:pPr>
              <w:jc w:val="both"/>
            </w:pPr>
            <w:r w:rsidRPr="00A570F7">
              <w:rPr>
                <w:rFonts w:asciiTheme="minorHAnsi" w:hAnsiTheme="minorHAnsi" w:cstheme="minorHAnsi"/>
              </w:rPr>
              <w:lastRenderedPageBreak/>
              <w:t>N</w:t>
            </w:r>
            <w:r>
              <w:rPr>
                <w:rFonts w:asciiTheme="minorHAnsi" w:hAnsiTheme="minorHAnsi" w:cstheme="minorHAnsi"/>
              </w:rPr>
              <w:t xml:space="preserve">a ocenę końcową ma wpływ </w:t>
            </w:r>
            <w:r w:rsidRPr="00A570F7">
              <w:rPr>
                <w:rFonts w:asciiTheme="minorHAnsi" w:hAnsiTheme="minorHAnsi" w:cstheme="minorHAnsi"/>
              </w:rPr>
              <w:t xml:space="preserve"> ocena z </w:t>
            </w:r>
            <w:r>
              <w:rPr>
                <w:rFonts w:asciiTheme="minorHAnsi" w:hAnsiTheme="minorHAnsi" w:cstheme="minorHAnsi"/>
              </w:rPr>
              <w:t>aktywności a zajęciach (3</w:t>
            </w:r>
            <w:r w:rsidRPr="00A570F7">
              <w:rPr>
                <w:rFonts w:asciiTheme="minorHAnsi" w:hAnsiTheme="minorHAnsi" w:cstheme="minorHAnsi"/>
              </w:rPr>
              <w:t xml:space="preserve">0%), ocena </w:t>
            </w:r>
            <w:r>
              <w:rPr>
                <w:rFonts w:asciiTheme="minorHAnsi" w:hAnsiTheme="minorHAnsi" w:cstheme="minorHAnsi"/>
              </w:rPr>
              <w:t>merytorycznej dyskusji</w:t>
            </w:r>
            <w:r w:rsidRPr="00A570F7">
              <w:rPr>
                <w:rFonts w:asciiTheme="minorHAnsi" w:hAnsiTheme="minorHAnsi" w:cstheme="minorHAnsi"/>
              </w:rPr>
              <w:t xml:space="preserve"> </w:t>
            </w:r>
            <w:r w:rsidRPr="00A570F7">
              <w:rPr>
                <w:rFonts w:asciiTheme="minorHAnsi" w:hAnsiTheme="minorHAnsi" w:cstheme="minorHAnsi"/>
              </w:rPr>
              <w:lastRenderedPageBreak/>
              <w:t>(</w:t>
            </w:r>
            <w:r>
              <w:rPr>
                <w:rFonts w:asciiTheme="minorHAnsi" w:hAnsiTheme="minorHAnsi" w:cstheme="minorHAnsi"/>
              </w:rPr>
              <w:t>10%), ocena pracy projektowej (6</w:t>
            </w:r>
            <w:r w:rsidRPr="00A570F7">
              <w:rPr>
                <w:rFonts w:asciiTheme="minorHAnsi" w:hAnsiTheme="minorHAnsi" w:cstheme="minorHAnsi"/>
              </w:rPr>
              <w:t>0%). Warunki te są przedstawiane studentom i konsultowane z nimi na pierwszym wykładzie.</w:t>
            </w:r>
          </w:p>
        </w:tc>
      </w:tr>
      <w:tr w:rsidR="008738B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8738B7" w:rsidRPr="00F02E5D" w:rsidRDefault="008738B7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738B7" w:rsidRPr="000A5BF5" w:rsidRDefault="008738B7" w:rsidP="008738B7">
            <w:pPr>
              <w:rPr>
                <w:rFonts w:asciiTheme="minorHAnsi" w:hAnsiTheme="minorHAnsi" w:cstheme="minorHAnsi"/>
              </w:rPr>
            </w:pPr>
            <w:r w:rsidRPr="000A5BF5">
              <w:rPr>
                <w:rFonts w:asciiTheme="minorHAnsi" w:hAnsiTheme="minorHAnsi" w:cstheme="minorHAnsi"/>
                <w:b/>
              </w:rPr>
              <w:t>Kontaktowe</w:t>
            </w:r>
          </w:p>
          <w:p w:rsidR="008738B7" w:rsidRPr="00071024" w:rsidRDefault="008738B7" w:rsidP="008738B7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                 Godziny   ECTS</w:t>
            </w:r>
          </w:p>
          <w:p w:rsidR="008738B7" w:rsidRPr="00071024" w:rsidRDefault="008738B7" w:rsidP="008738B7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Wykłady</w:t>
            </w:r>
            <w:r w:rsidRPr="0007102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9</w:t>
            </w:r>
            <w:r w:rsidRPr="0007102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0</w:t>
            </w:r>
            <w:r w:rsidRPr="0007102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36</w:t>
            </w:r>
          </w:p>
          <w:p w:rsidR="008738B7" w:rsidRPr="00071024" w:rsidRDefault="00101BE0" w:rsidP="00873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Konsultacje</w:t>
            </w:r>
            <w:r>
              <w:rPr>
                <w:rFonts w:asciiTheme="minorHAnsi" w:hAnsiTheme="minorHAnsi" w:cstheme="minorHAnsi"/>
              </w:rPr>
              <w:tab/>
            </w:r>
            <w:r w:rsidR="008738B7">
              <w:rPr>
                <w:rFonts w:asciiTheme="minorHAnsi" w:hAnsiTheme="minorHAnsi" w:cstheme="minorHAnsi"/>
              </w:rPr>
              <w:t>6</w:t>
            </w:r>
            <w:r w:rsidR="008738B7" w:rsidRPr="00071024">
              <w:rPr>
                <w:rFonts w:asciiTheme="minorHAnsi" w:hAnsiTheme="minorHAnsi" w:cstheme="minorHAnsi"/>
              </w:rPr>
              <w:tab/>
              <w:t>0,</w:t>
            </w:r>
            <w:r>
              <w:rPr>
                <w:rFonts w:asciiTheme="minorHAnsi" w:hAnsiTheme="minorHAnsi" w:cstheme="minorHAnsi"/>
              </w:rPr>
              <w:t>2</w:t>
            </w:r>
            <w:r w:rsidR="008738B7">
              <w:rPr>
                <w:rFonts w:asciiTheme="minorHAnsi" w:hAnsiTheme="minorHAnsi" w:cstheme="minorHAnsi"/>
              </w:rPr>
              <w:t>4</w:t>
            </w:r>
          </w:p>
          <w:p w:rsidR="008738B7" w:rsidRPr="00071024" w:rsidRDefault="008738B7" w:rsidP="008738B7">
            <w:pPr>
              <w:rPr>
                <w:rFonts w:asciiTheme="minorHAnsi" w:hAnsiTheme="minorHAnsi" w:cstheme="minorHAnsi"/>
              </w:rPr>
            </w:pPr>
          </w:p>
          <w:p w:rsidR="008738B7" w:rsidRPr="000A5BF5" w:rsidRDefault="00101BE0" w:rsidP="008738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Łącznie 1</w:t>
            </w:r>
            <w:r w:rsidR="008738B7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godz. (0,6</w:t>
            </w:r>
            <w:r w:rsidR="008738B7" w:rsidRPr="000A5BF5">
              <w:rPr>
                <w:rFonts w:asciiTheme="minorHAnsi" w:hAnsiTheme="minorHAnsi" w:cstheme="minorHAnsi"/>
                <w:b/>
              </w:rPr>
              <w:t xml:space="preserve"> ECTS)</w:t>
            </w:r>
          </w:p>
          <w:p w:rsidR="008738B7" w:rsidRPr="00071024" w:rsidRDefault="008738B7" w:rsidP="008738B7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8738B7" w:rsidRPr="000A5BF5" w:rsidRDefault="008738B7" w:rsidP="008738B7">
            <w:pPr>
              <w:rPr>
                <w:b/>
              </w:rPr>
            </w:pPr>
            <w:r w:rsidRPr="000A5BF5">
              <w:rPr>
                <w:b/>
              </w:rPr>
              <w:t>Niekontaktowe</w:t>
            </w:r>
            <w:r w:rsidRPr="000A5BF5">
              <w:t xml:space="preserve">                   </w:t>
            </w:r>
          </w:p>
          <w:p w:rsidR="008738B7" w:rsidRPr="000A5BF5" w:rsidRDefault="008738B7" w:rsidP="008738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BF5"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="00101BE0">
              <w:rPr>
                <w:rFonts w:ascii="Times New Roman" w:hAnsi="Times New Roman"/>
                <w:sz w:val="24"/>
                <w:szCs w:val="24"/>
              </w:rPr>
              <w:t>zajęć 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godz./0,4</w:t>
            </w:r>
            <w:r w:rsidRPr="000A5BF5">
              <w:rPr>
                <w:rFonts w:ascii="Times New Roman" w:hAnsi="Times New Roman"/>
                <w:sz w:val="24"/>
                <w:szCs w:val="24"/>
              </w:rPr>
              <w:t xml:space="preserve"> ECTS),</w:t>
            </w:r>
          </w:p>
          <w:p w:rsidR="008738B7" w:rsidRPr="000A5BF5" w:rsidRDefault="008738B7" w:rsidP="008738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studiowanie literatury (5 </w:t>
            </w:r>
            <w:r w:rsidRPr="000A5BF5">
              <w:rPr>
                <w:rFonts w:ascii="Times New Roman" w:hAnsi="Times New Roman"/>
                <w:sz w:val="24"/>
                <w:szCs w:val="24"/>
              </w:rPr>
              <w:t>godz./0,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5BF5">
              <w:rPr>
                <w:rFonts w:ascii="Times New Roman" w:hAnsi="Times New Roman"/>
                <w:sz w:val="24"/>
                <w:szCs w:val="24"/>
              </w:rPr>
              <w:t xml:space="preserve"> ECTS),</w:t>
            </w:r>
          </w:p>
          <w:p w:rsidR="008738B7" w:rsidRPr="00E71EFC" w:rsidRDefault="008738B7" w:rsidP="00101BE0">
            <w:pPr>
              <w:pStyle w:val="Akapitzlist"/>
              <w:spacing w:line="240" w:lineRule="auto"/>
              <w:ind w:left="4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B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8B7" w:rsidRPr="00E71EFC" w:rsidRDefault="008738B7" w:rsidP="008738B7">
            <w:pPr>
              <w:rPr>
                <w:rFonts w:asciiTheme="minorHAnsi" w:hAnsiTheme="minorHAnsi" w:cstheme="minorHAnsi"/>
                <w:b/>
              </w:rPr>
            </w:pPr>
            <w:r w:rsidRPr="00071024">
              <w:rPr>
                <w:rFonts w:asciiTheme="minorHAnsi" w:hAnsiTheme="minorHAnsi" w:cstheme="minorHAnsi"/>
                <w:b/>
              </w:rPr>
              <w:t>Łączn</w:t>
            </w:r>
            <w:r w:rsidR="00101BE0">
              <w:rPr>
                <w:rFonts w:asciiTheme="minorHAnsi" w:hAnsiTheme="minorHAnsi" w:cstheme="minorHAnsi"/>
                <w:b/>
              </w:rPr>
              <w:t>ie 10 godz. (0,4</w:t>
            </w:r>
            <w:r>
              <w:rPr>
                <w:rFonts w:asciiTheme="minorHAnsi" w:hAnsiTheme="minorHAnsi" w:cstheme="minorHAnsi"/>
                <w:b/>
              </w:rPr>
              <w:t xml:space="preserve"> ECTS)</w:t>
            </w:r>
          </w:p>
          <w:p w:rsidR="008738B7" w:rsidRPr="00F02E5D" w:rsidRDefault="008738B7" w:rsidP="004C0125">
            <w:pPr>
              <w:jc w:val="both"/>
            </w:pPr>
          </w:p>
          <w:p w:rsidR="008738B7" w:rsidRPr="00101BE0" w:rsidRDefault="00101BE0" w:rsidP="004C0125">
            <w:pPr>
              <w:jc w:val="both"/>
              <w:rPr>
                <w:b/>
              </w:rPr>
            </w:pPr>
            <w:r w:rsidRPr="00101BE0">
              <w:rPr>
                <w:b/>
              </w:rPr>
              <w:t>Razem 25 godz. (1 ECTS)</w:t>
            </w:r>
          </w:p>
        </w:tc>
      </w:tr>
      <w:tr w:rsidR="008738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738B7" w:rsidRPr="00F02E5D" w:rsidRDefault="008738B7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738B7" w:rsidRPr="00F02E5D" w:rsidRDefault="008738B7" w:rsidP="008738B7">
            <w:pPr>
              <w:jc w:val="both"/>
            </w:pPr>
            <w:r>
              <w:t>udział w wykładach – 9</w:t>
            </w:r>
            <w:r w:rsidRPr="00F02E5D">
              <w:t xml:space="preserve"> godz</w:t>
            </w:r>
            <w:r>
              <w:t>.</w:t>
            </w:r>
            <w:r w:rsidRPr="00F02E5D">
              <w:t xml:space="preserve">; </w:t>
            </w:r>
            <w:r>
              <w:t>konsultacjach 16 godz.;</w:t>
            </w:r>
          </w:p>
          <w:p w:rsidR="008738B7" w:rsidRPr="00F02E5D" w:rsidRDefault="008738B7" w:rsidP="004C0125">
            <w:pPr>
              <w:jc w:val="both"/>
            </w:pPr>
          </w:p>
          <w:p w:rsidR="008738B7" w:rsidRPr="00F02E5D" w:rsidRDefault="008738B7" w:rsidP="004C0125">
            <w:pPr>
              <w:jc w:val="both"/>
            </w:pPr>
          </w:p>
        </w:tc>
      </w:tr>
      <w:tr w:rsidR="008738B7" w:rsidRPr="00101BE0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738B7" w:rsidRPr="00F02E5D" w:rsidRDefault="008738B7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8738B7" w:rsidRPr="00B47505" w:rsidRDefault="008738B7" w:rsidP="008738B7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B47505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E1_W04</w:t>
            </w:r>
          </w:p>
          <w:p w:rsidR="008738B7" w:rsidRPr="00B47505" w:rsidRDefault="008738B7" w:rsidP="008738B7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B47505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E1_W25</w:t>
            </w:r>
          </w:p>
          <w:p w:rsidR="008738B7" w:rsidRPr="00B47505" w:rsidRDefault="008738B7" w:rsidP="008738B7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BE1_K01</w:t>
            </w:r>
          </w:p>
          <w:p w:rsidR="008738B7" w:rsidRPr="00F77430" w:rsidRDefault="008738B7" w:rsidP="008738B7">
            <w:pPr>
              <w:jc w:val="both"/>
              <w:rPr>
                <w:lang w:val="en-US"/>
              </w:rPr>
            </w:pPr>
            <w:r w:rsidRPr="00B47505">
              <w:rPr>
                <w:lang w:val="en-US"/>
              </w:rPr>
              <w:t>BE1_U02</w:t>
            </w:r>
          </w:p>
        </w:tc>
      </w:tr>
    </w:tbl>
    <w:p w:rsidR="00023A99" w:rsidRPr="00F77430" w:rsidRDefault="00023A99" w:rsidP="00023A99">
      <w:pPr>
        <w:rPr>
          <w:lang w:val="en-US"/>
        </w:rPr>
      </w:pPr>
    </w:p>
    <w:p w:rsidR="00023A99" w:rsidRPr="00F77430" w:rsidRDefault="00023A99" w:rsidP="00023A99">
      <w:pPr>
        <w:rPr>
          <w:lang w:val="en-US"/>
        </w:rPr>
      </w:pPr>
    </w:p>
    <w:p w:rsidR="00023A99" w:rsidRPr="00F77430" w:rsidRDefault="00023A99" w:rsidP="00023A99">
      <w:pPr>
        <w:rPr>
          <w:lang w:val="en-US"/>
        </w:rPr>
      </w:pPr>
    </w:p>
    <w:p w:rsidR="00023A99" w:rsidRPr="00F77430" w:rsidRDefault="00023A99" w:rsidP="00023A99">
      <w:pPr>
        <w:rPr>
          <w:lang w:val="en-US"/>
        </w:rPr>
      </w:pPr>
    </w:p>
    <w:p w:rsidR="00023A99" w:rsidRPr="00F77430" w:rsidRDefault="00023A99" w:rsidP="00023A99">
      <w:pPr>
        <w:rPr>
          <w:i/>
          <w:iCs/>
          <w:lang w:val="en-US"/>
        </w:rPr>
      </w:pPr>
    </w:p>
    <w:p w:rsidR="00023A99" w:rsidRPr="00F77430" w:rsidRDefault="00023A99" w:rsidP="00023A99">
      <w:pPr>
        <w:rPr>
          <w:iCs/>
          <w:lang w:val="en-US"/>
        </w:rPr>
      </w:pPr>
    </w:p>
    <w:p w:rsidR="00F82B32" w:rsidRPr="00F77430" w:rsidRDefault="00F82B32">
      <w:pPr>
        <w:rPr>
          <w:lang w:val="en-US"/>
        </w:rPr>
      </w:pPr>
    </w:p>
    <w:sectPr w:rsidR="00F82B32" w:rsidRPr="00F77430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2B" w:rsidRDefault="00A9602B" w:rsidP="008D17BD">
      <w:r>
        <w:separator/>
      </w:r>
    </w:p>
  </w:endnote>
  <w:endnote w:type="continuationSeparator" w:id="0">
    <w:p w:rsidR="00A9602B" w:rsidRDefault="00A9602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8108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76EF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76EF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2B" w:rsidRDefault="00A9602B" w:rsidP="008D17BD">
      <w:r>
        <w:separator/>
      </w:r>
    </w:p>
  </w:footnote>
  <w:footnote w:type="continuationSeparator" w:id="0">
    <w:p w:rsidR="00A9602B" w:rsidRDefault="00A9602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F2932"/>
    <w:multiLevelType w:val="hybridMultilevel"/>
    <w:tmpl w:val="1ACC7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8771A"/>
    <w:multiLevelType w:val="hybridMultilevel"/>
    <w:tmpl w:val="7794E3E8"/>
    <w:lvl w:ilvl="0" w:tplc="0D18C7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3234"/>
    <w:rsid w:val="000E6959"/>
    <w:rsid w:val="000F587A"/>
    <w:rsid w:val="00101BE0"/>
    <w:rsid w:val="00101F00"/>
    <w:rsid w:val="001266E4"/>
    <w:rsid w:val="00206860"/>
    <w:rsid w:val="00207270"/>
    <w:rsid w:val="00312718"/>
    <w:rsid w:val="0032739E"/>
    <w:rsid w:val="00336F86"/>
    <w:rsid w:val="003853C3"/>
    <w:rsid w:val="00395E08"/>
    <w:rsid w:val="003B32BF"/>
    <w:rsid w:val="00457679"/>
    <w:rsid w:val="004841FA"/>
    <w:rsid w:val="00500899"/>
    <w:rsid w:val="00504C5F"/>
    <w:rsid w:val="0057184E"/>
    <w:rsid w:val="006742BC"/>
    <w:rsid w:val="006748C4"/>
    <w:rsid w:val="00683182"/>
    <w:rsid w:val="006F3573"/>
    <w:rsid w:val="00794701"/>
    <w:rsid w:val="00837C29"/>
    <w:rsid w:val="008738B7"/>
    <w:rsid w:val="00876EF7"/>
    <w:rsid w:val="0089357C"/>
    <w:rsid w:val="008D17BD"/>
    <w:rsid w:val="0092197E"/>
    <w:rsid w:val="00980EBB"/>
    <w:rsid w:val="00991350"/>
    <w:rsid w:val="00992D17"/>
    <w:rsid w:val="009C2572"/>
    <w:rsid w:val="009E49CA"/>
    <w:rsid w:val="00A20D90"/>
    <w:rsid w:val="00A6673A"/>
    <w:rsid w:val="00A9602B"/>
    <w:rsid w:val="00B07BB8"/>
    <w:rsid w:val="00B400C0"/>
    <w:rsid w:val="00B71470"/>
    <w:rsid w:val="00C07B52"/>
    <w:rsid w:val="00C40028"/>
    <w:rsid w:val="00CD423D"/>
    <w:rsid w:val="00D2747A"/>
    <w:rsid w:val="00DB1737"/>
    <w:rsid w:val="00DC2364"/>
    <w:rsid w:val="00E54369"/>
    <w:rsid w:val="00E8108E"/>
    <w:rsid w:val="00E82709"/>
    <w:rsid w:val="00EC3848"/>
    <w:rsid w:val="00F02DA4"/>
    <w:rsid w:val="00F02E5D"/>
    <w:rsid w:val="00F77430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B07BB8"/>
  </w:style>
  <w:style w:type="paragraph" w:customStyle="1" w:styleId="Domylnie">
    <w:name w:val="Domyślnie"/>
    <w:rsid w:val="00B07BB8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WW-Domylnie">
    <w:name w:val="WW-Domyślnie"/>
    <w:rsid w:val="008738B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738B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2023-09-29T18:08:00Z</dcterms:created>
  <dcterms:modified xsi:type="dcterms:W3CDTF">2023-09-29T18:08:00Z</dcterms:modified>
</cp:coreProperties>
</file>