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107E5F" w:rsidRDefault="00B400C0" w:rsidP="00992D17">
      <w:pPr>
        <w:jc w:val="center"/>
        <w:rPr>
          <w:bCs/>
          <w:sz w:val="20"/>
          <w:szCs w:val="20"/>
        </w:rPr>
      </w:pPr>
      <w:r w:rsidRPr="00107E5F">
        <w:rPr>
          <w:sz w:val="20"/>
          <w:szCs w:val="20"/>
        </w:rPr>
        <w:t xml:space="preserve">                                                        </w:t>
      </w:r>
    </w:p>
    <w:p w:rsidR="00E61AA6" w:rsidRPr="00107E5F" w:rsidRDefault="00E61AA6" w:rsidP="00E61AA6">
      <w:pPr>
        <w:rPr>
          <w:b/>
          <w:sz w:val="20"/>
          <w:szCs w:val="20"/>
        </w:rPr>
      </w:pPr>
      <w:r w:rsidRPr="00107E5F">
        <w:rPr>
          <w:b/>
          <w:sz w:val="20"/>
          <w:szCs w:val="20"/>
        </w:rPr>
        <w:t>Karta opisu zajęć (sylabus)</w:t>
      </w:r>
    </w:p>
    <w:p w:rsidR="00E61AA6" w:rsidRPr="00107E5F" w:rsidRDefault="00E61AA6" w:rsidP="00E61AA6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107E5F" w:rsidRPr="00107E5F" w:rsidTr="00E61AA6">
        <w:tc>
          <w:tcPr>
            <w:tcW w:w="3942" w:type="dxa"/>
            <w:shd w:val="clear" w:color="auto" w:fill="auto"/>
            <w:vAlign w:val="center"/>
          </w:tcPr>
          <w:p w:rsidR="00E61AA6" w:rsidRPr="00107E5F" w:rsidRDefault="00E61AA6" w:rsidP="00525208">
            <w:pPr>
              <w:rPr>
                <w:sz w:val="20"/>
                <w:szCs w:val="20"/>
              </w:rPr>
            </w:pPr>
            <w:r w:rsidRPr="00107E5F">
              <w:rPr>
                <w:sz w:val="20"/>
                <w:szCs w:val="20"/>
              </w:rPr>
              <w:t xml:space="preserve">Nazwa kierunku studiów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107E5F" w:rsidRDefault="00E61AA6" w:rsidP="00525208">
            <w:pPr>
              <w:rPr>
                <w:sz w:val="20"/>
                <w:szCs w:val="20"/>
              </w:rPr>
            </w:pPr>
            <w:r w:rsidRPr="00107E5F">
              <w:rPr>
                <w:sz w:val="20"/>
                <w:szCs w:val="20"/>
              </w:rPr>
              <w:t xml:space="preserve">Kryminalistyka w </w:t>
            </w:r>
            <w:proofErr w:type="spellStart"/>
            <w:r w:rsidRPr="00107E5F">
              <w:rPr>
                <w:sz w:val="20"/>
                <w:szCs w:val="20"/>
              </w:rPr>
              <w:t>biogospodarce</w:t>
            </w:r>
            <w:proofErr w:type="spellEnd"/>
          </w:p>
        </w:tc>
      </w:tr>
      <w:tr w:rsidR="00107E5F" w:rsidRPr="00107E5F" w:rsidTr="00E61AA6">
        <w:tc>
          <w:tcPr>
            <w:tcW w:w="3942" w:type="dxa"/>
            <w:shd w:val="clear" w:color="auto" w:fill="auto"/>
            <w:vAlign w:val="center"/>
          </w:tcPr>
          <w:p w:rsidR="00E61AA6" w:rsidRPr="00107E5F" w:rsidRDefault="00E61AA6" w:rsidP="00525208">
            <w:pPr>
              <w:rPr>
                <w:sz w:val="20"/>
                <w:szCs w:val="20"/>
              </w:rPr>
            </w:pPr>
            <w:r w:rsidRPr="00107E5F">
              <w:rPr>
                <w:sz w:val="20"/>
                <w:szCs w:val="20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671F3B" w:rsidRPr="00107E5F" w:rsidRDefault="00671F3B" w:rsidP="00671F3B">
            <w:pPr>
              <w:rPr>
                <w:sz w:val="20"/>
                <w:szCs w:val="20"/>
              </w:rPr>
            </w:pPr>
            <w:r w:rsidRPr="00107E5F">
              <w:rPr>
                <w:sz w:val="20"/>
                <w:szCs w:val="20"/>
              </w:rPr>
              <w:t>Biochemia i analiza płynów ustrojowych</w:t>
            </w:r>
          </w:p>
          <w:p w:rsidR="00E61AA6" w:rsidRPr="00107E5F" w:rsidRDefault="00671F3B" w:rsidP="00671F3B">
            <w:pPr>
              <w:rPr>
                <w:sz w:val="20"/>
                <w:szCs w:val="20"/>
              </w:rPr>
            </w:pPr>
            <w:r w:rsidRPr="00107E5F">
              <w:rPr>
                <w:sz w:val="20"/>
                <w:szCs w:val="20"/>
                <w:lang w:val="en-GB"/>
              </w:rPr>
              <w:t>Biochemistry and analysis of body fluids</w:t>
            </w:r>
          </w:p>
        </w:tc>
      </w:tr>
      <w:tr w:rsidR="00107E5F" w:rsidRPr="00107E5F" w:rsidTr="00F26C9F">
        <w:tc>
          <w:tcPr>
            <w:tcW w:w="3942" w:type="dxa"/>
            <w:shd w:val="clear" w:color="auto" w:fill="auto"/>
            <w:vAlign w:val="center"/>
          </w:tcPr>
          <w:p w:rsidR="00107E5F" w:rsidRPr="00107E5F" w:rsidRDefault="00107E5F" w:rsidP="00525208">
            <w:pPr>
              <w:rPr>
                <w:sz w:val="20"/>
                <w:szCs w:val="20"/>
              </w:rPr>
            </w:pPr>
            <w:r w:rsidRPr="00107E5F">
              <w:rPr>
                <w:sz w:val="20"/>
                <w:szCs w:val="20"/>
              </w:rPr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:rsidR="00107E5F" w:rsidRPr="00107E5F" w:rsidRDefault="00107E5F" w:rsidP="00525208">
            <w:pPr>
              <w:rPr>
                <w:sz w:val="20"/>
                <w:szCs w:val="20"/>
              </w:rPr>
            </w:pPr>
            <w:r w:rsidRPr="00107E5F">
              <w:t>polski</w:t>
            </w:r>
          </w:p>
        </w:tc>
      </w:tr>
      <w:tr w:rsidR="00107E5F" w:rsidRPr="00107E5F" w:rsidTr="00F26C9F">
        <w:tc>
          <w:tcPr>
            <w:tcW w:w="3942" w:type="dxa"/>
            <w:shd w:val="clear" w:color="auto" w:fill="auto"/>
            <w:vAlign w:val="center"/>
          </w:tcPr>
          <w:p w:rsidR="00107E5F" w:rsidRPr="00107E5F" w:rsidRDefault="00107E5F" w:rsidP="00D17B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7E5F">
              <w:rPr>
                <w:sz w:val="20"/>
                <w:szCs w:val="20"/>
              </w:rPr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:rsidR="00107E5F" w:rsidRPr="00107E5F" w:rsidRDefault="00107E5F" w:rsidP="00E61AA6">
            <w:pPr>
              <w:rPr>
                <w:sz w:val="20"/>
                <w:szCs w:val="20"/>
              </w:rPr>
            </w:pPr>
            <w:r w:rsidRPr="00107E5F">
              <w:rPr>
                <w:sz w:val="20"/>
                <w:szCs w:val="20"/>
              </w:rPr>
              <w:t>obowiązkowy/fakultatywny</w:t>
            </w:r>
          </w:p>
        </w:tc>
      </w:tr>
      <w:tr w:rsidR="00107E5F" w:rsidRPr="00107E5F" w:rsidTr="00F26C9F">
        <w:tc>
          <w:tcPr>
            <w:tcW w:w="3942" w:type="dxa"/>
            <w:shd w:val="clear" w:color="auto" w:fill="auto"/>
            <w:vAlign w:val="center"/>
          </w:tcPr>
          <w:p w:rsidR="00107E5F" w:rsidRPr="00107E5F" w:rsidRDefault="00107E5F" w:rsidP="00E61AA6">
            <w:pPr>
              <w:rPr>
                <w:sz w:val="20"/>
                <w:szCs w:val="20"/>
              </w:rPr>
            </w:pPr>
            <w:r w:rsidRPr="00107E5F">
              <w:rPr>
                <w:sz w:val="20"/>
                <w:szCs w:val="20"/>
              </w:rPr>
              <w:t>Poziom studiów</w:t>
            </w:r>
          </w:p>
        </w:tc>
        <w:tc>
          <w:tcPr>
            <w:tcW w:w="6543" w:type="dxa"/>
            <w:shd w:val="clear" w:color="auto" w:fill="auto"/>
          </w:tcPr>
          <w:p w:rsidR="00107E5F" w:rsidRPr="00107E5F" w:rsidRDefault="00107E5F" w:rsidP="00E61AA6">
            <w:pPr>
              <w:rPr>
                <w:sz w:val="20"/>
                <w:szCs w:val="20"/>
              </w:rPr>
            </w:pPr>
            <w:r w:rsidRPr="00107E5F">
              <w:rPr>
                <w:sz w:val="20"/>
                <w:szCs w:val="20"/>
              </w:rPr>
              <w:t>pierwszego stopnia</w:t>
            </w:r>
          </w:p>
        </w:tc>
      </w:tr>
      <w:tr w:rsidR="00107E5F" w:rsidRPr="00107E5F" w:rsidTr="00F26C9F">
        <w:tc>
          <w:tcPr>
            <w:tcW w:w="3942" w:type="dxa"/>
            <w:shd w:val="clear" w:color="auto" w:fill="auto"/>
            <w:vAlign w:val="center"/>
          </w:tcPr>
          <w:p w:rsidR="00107E5F" w:rsidRPr="00107E5F" w:rsidRDefault="00107E5F" w:rsidP="00E61AA6">
            <w:pPr>
              <w:rPr>
                <w:sz w:val="20"/>
                <w:szCs w:val="20"/>
              </w:rPr>
            </w:pPr>
            <w:r w:rsidRPr="00107E5F">
              <w:rPr>
                <w:sz w:val="20"/>
                <w:szCs w:val="20"/>
              </w:rPr>
              <w:t>Forma studiów</w:t>
            </w:r>
          </w:p>
        </w:tc>
        <w:tc>
          <w:tcPr>
            <w:tcW w:w="6543" w:type="dxa"/>
            <w:shd w:val="clear" w:color="auto" w:fill="auto"/>
          </w:tcPr>
          <w:p w:rsidR="00107E5F" w:rsidRPr="00107E5F" w:rsidRDefault="00107E5F" w:rsidP="00E61AA6">
            <w:pPr>
              <w:rPr>
                <w:sz w:val="20"/>
                <w:szCs w:val="20"/>
              </w:rPr>
            </w:pPr>
            <w:r w:rsidRPr="00107E5F">
              <w:rPr>
                <w:sz w:val="20"/>
                <w:szCs w:val="20"/>
              </w:rPr>
              <w:t>stacjonarne</w:t>
            </w:r>
          </w:p>
        </w:tc>
      </w:tr>
      <w:tr w:rsidR="00107E5F" w:rsidRPr="00107E5F" w:rsidTr="00F26C9F">
        <w:tc>
          <w:tcPr>
            <w:tcW w:w="3942" w:type="dxa"/>
            <w:shd w:val="clear" w:color="auto" w:fill="auto"/>
            <w:vAlign w:val="center"/>
          </w:tcPr>
          <w:p w:rsidR="00107E5F" w:rsidRPr="00107E5F" w:rsidRDefault="00107E5F" w:rsidP="00E61AA6">
            <w:pPr>
              <w:rPr>
                <w:sz w:val="20"/>
                <w:szCs w:val="20"/>
              </w:rPr>
            </w:pPr>
            <w:r w:rsidRPr="00107E5F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:rsidR="00107E5F" w:rsidRPr="00107E5F" w:rsidRDefault="00107E5F" w:rsidP="00E61AA6">
            <w:pPr>
              <w:rPr>
                <w:sz w:val="20"/>
                <w:szCs w:val="20"/>
              </w:rPr>
            </w:pPr>
            <w:r w:rsidRPr="00107E5F">
              <w:rPr>
                <w:sz w:val="20"/>
                <w:szCs w:val="20"/>
              </w:rPr>
              <w:t>II</w:t>
            </w:r>
          </w:p>
        </w:tc>
      </w:tr>
      <w:tr w:rsidR="00107E5F" w:rsidRPr="00107E5F" w:rsidTr="00F26C9F">
        <w:tc>
          <w:tcPr>
            <w:tcW w:w="3942" w:type="dxa"/>
            <w:shd w:val="clear" w:color="auto" w:fill="auto"/>
            <w:vAlign w:val="center"/>
          </w:tcPr>
          <w:p w:rsidR="00107E5F" w:rsidRPr="00107E5F" w:rsidRDefault="00107E5F" w:rsidP="00E61AA6">
            <w:pPr>
              <w:rPr>
                <w:sz w:val="20"/>
                <w:szCs w:val="20"/>
              </w:rPr>
            </w:pPr>
            <w:r w:rsidRPr="00107E5F">
              <w:rPr>
                <w:sz w:val="20"/>
                <w:szCs w:val="20"/>
              </w:rPr>
              <w:t>Semestr dla kierunku</w:t>
            </w:r>
          </w:p>
        </w:tc>
        <w:tc>
          <w:tcPr>
            <w:tcW w:w="6543" w:type="dxa"/>
            <w:shd w:val="clear" w:color="auto" w:fill="auto"/>
          </w:tcPr>
          <w:p w:rsidR="00107E5F" w:rsidRPr="00107E5F" w:rsidRDefault="00107E5F" w:rsidP="00E61AA6">
            <w:pPr>
              <w:rPr>
                <w:sz w:val="20"/>
                <w:szCs w:val="20"/>
              </w:rPr>
            </w:pPr>
            <w:r w:rsidRPr="00107E5F">
              <w:rPr>
                <w:sz w:val="20"/>
                <w:szCs w:val="20"/>
              </w:rPr>
              <w:t>3</w:t>
            </w:r>
          </w:p>
        </w:tc>
      </w:tr>
      <w:tr w:rsidR="00107E5F" w:rsidRPr="00107E5F" w:rsidTr="00F26C9F">
        <w:tc>
          <w:tcPr>
            <w:tcW w:w="3942" w:type="dxa"/>
            <w:shd w:val="clear" w:color="auto" w:fill="auto"/>
            <w:vAlign w:val="center"/>
          </w:tcPr>
          <w:p w:rsidR="00107E5F" w:rsidRPr="00107E5F" w:rsidRDefault="00107E5F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7E5F">
              <w:rPr>
                <w:sz w:val="20"/>
                <w:szCs w:val="20"/>
              </w:rPr>
              <w:t>Liczba punktów ECTS z podziałem na kontaktowe/</w:t>
            </w:r>
            <w:proofErr w:type="spellStart"/>
            <w:r w:rsidRPr="00107E5F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:rsidR="00107E5F" w:rsidRPr="00107E5F" w:rsidRDefault="00107E5F" w:rsidP="00E61AA6">
            <w:pPr>
              <w:rPr>
                <w:sz w:val="20"/>
                <w:szCs w:val="20"/>
              </w:rPr>
            </w:pPr>
            <w:r w:rsidRPr="00107E5F">
              <w:rPr>
                <w:sz w:val="20"/>
                <w:szCs w:val="20"/>
              </w:rPr>
              <w:t>6 (2,88/3,12)</w:t>
            </w:r>
          </w:p>
        </w:tc>
      </w:tr>
      <w:tr w:rsidR="00107E5F" w:rsidRPr="00107E5F" w:rsidTr="00F26C9F">
        <w:tc>
          <w:tcPr>
            <w:tcW w:w="3942" w:type="dxa"/>
            <w:shd w:val="clear" w:color="auto" w:fill="auto"/>
            <w:vAlign w:val="center"/>
          </w:tcPr>
          <w:p w:rsidR="00107E5F" w:rsidRPr="00107E5F" w:rsidRDefault="00107E5F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7E5F">
              <w:rPr>
                <w:sz w:val="20"/>
                <w:szCs w:val="20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:rsidR="00107E5F" w:rsidRPr="00107E5F" w:rsidRDefault="00107E5F" w:rsidP="00E61AA6">
            <w:pPr>
              <w:rPr>
                <w:sz w:val="20"/>
                <w:szCs w:val="20"/>
              </w:rPr>
            </w:pPr>
            <w:r w:rsidRPr="00107E5F">
              <w:rPr>
                <w:sz w:val="20"/>
                <w:szCs w:val="20"/>
              </w:rPr>
              <w:t>Prof. dr hab. Anna Czech</w:t>
            </w:r>
          </w:p>
        </w:tc>
      </w:tr>
      <w:tr w:rsidR="00107E5F" w:rsidRPr="00107E5F" w:rsidTr="00E61AA6">
        <w:tc>
          <w:tcPr>
            <w:tcW w:w="3942" w:type="dxa"/>
            <w:shd w:val="clear" w:color="auto" w:fill="auto"/>
            <w:vAlign w:val="center"/>
          </w:tcPr>
          <w:p w:rsidR="00107E5F" w:rsidRPr="00107E5F" w:rsidRDefault="00107E5F" w:rsidP="00E61AA6">
            <w:pPr>
              <w:rPr>
                <w:sz w:val="20"/>
                <w:szCs w:val="20"/>
              </w:rPr>
            </w:pPr>
            <w:r w:rsidRPr="00107E5F">
              <w:rPr>
                <w:sz w:val="20"/>
                <w:szCs w:val="20"/>
              </w:rPr>
              <w:t>Jednostka oferująca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107E5F" w:rsidRPr="00107E5F" w:rsidRDefault="00107E5F" w:rsidP="00E61AA6">
            <w:pPr>
              <w:rPr>
                <w:sz w:val="20"/>
                <w:szCs w:val="20"/>
              </w:rPr>
            </w:pPr>
            <w:r w:rsidRPr="00107E5F">
              <w:rPr>
                <w:sz w:val="20"/>
                <w:szCs w:val="20"/>
              </w:rPr>
              <w:t>Katedra Biochemii i Toksykologii</w:t>
            </w:r>
          </w:p>
        </w:tc>
      </w:tr>
      <w:tr w:rsidR="00107E5F" w:rsidRPr="00107E5F" w:rsidTr="00E61AA6">
        <w:tc>
          <w:tcPr>
            <w:tcW w:w="3942" w:type="dxa"/>
            <w:shd w:val="clear" w:color="auto" w:fill="auto"/>
            <w:vAlign w:val="center"/>
          </w:tcPr>
          <w:p w:rsidR="00107E5F" w:rsidRPr="00107E5F" w:rsidRDefault="00107E5F" w:rsidP="00E61AA6">
            <w:pPr>
              <w:rPr>
                <w:sz w:val="20"/>
                <w:szCs w:val="20"/>
              </w:rPr>
            </w:pPr>
            <w:r w:rsidRPr="00107E5F">
              <w:rPr>
                <w:sz w:val="20"/>
                <w:szCs w:val="20"/>
              </w:rPr>
              <w:t>Cel modułu</w:t>
            </w:r>
          </w:p>
          <w:p w:rsidR="00107E5F" w:rsidRPr="00107E5F" w:rsidRDefault="00107E5F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107E5F" w:rsidRPr="00107E5F" w:rsidRDefault="00107E5F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7E5F">
              <w:rPr>
                <w:sz w:val="20"/>
                <w:szCs w:val="20"/>
              </w:rPr>
              <w:t xml:space="preserve">Uzyskanie przez studenta wiedzy z biochemii statycznej i dynamicznej w odniesieniu do funkcjonowania tkanek i narządów. Zapoznanie z charakterystyką biochemiczną podstawowych pierwiastków biogennych oraz budową i rolą biologiczną </w:t>
            </w:r>
            <w:proofErr w:type="spellStart"/>
            <w:r w:rsidRPr="00107E5F">
              <w:rPr>
                <w:sz w:val="20"/>
                <w:szCs w:val="20"/>
              </w:rPr>
              <w:t>biomolekuł</w:t>
            </w:r>
            <w:proofErr w:type="spellEnd"/>
            <w:r w:rsidRPr="00107E5F">
              <w:rPr>
                <w:sz w:val="20"/>
                <w:szCs w:val="20"/>
              </w:rPr>
              <w:t xml:space="preserve"> w tym m.in. witamin, kwasów nukleinowych, enzymów, energetyką komórki, wybranymi procesami anabolicznymi i katabolicznymi z uwzględnieniem ich lokalizacji w strukturach </w:t>
            </w:r>
            <w:proofErr w:type="spellStart"/>
            <w:r w:rsidRPr="00107E5F">
              <w:rPr>
                <w:sz w:val="20"/>
                <w:szCs w:val="20"/>
              </w:rPr>
              <w:t>subkomórkowych</w:t>
            </w:r>
            <w:proofErr w:type="spellEnd"/>
            <w:r w:rsidRPr="00107E5F">
              <w:rPr>
                <w:sz w:val="20"/>
                <w:szCs w:val="20"/>
              </w:rPr>
              <w:t>. Wyjaśnienie biochemicznych aspektów adaptacji organizmu do środowiska oraz z gospodarką wodno-elektrolitową i procesami utleniania biologicznego. Zaznajomienie z procesami biochemicznymi, zachodzącymi w obrębie tkanki skórnej i tkanek towarzyszących, koniecznymi dla zrozumienia możliwości ich zastosowania, jako materiał wykorzystywany w kryminalistyce. Materiał biologiczny, jako źródło informacje o zachodzących procesach biochemicznych. Zdobywanie umiejętności prawidłowej interpretacji wyników badań materiału biologicznego. Wykorzystanie zdobytych wiadomości w zrozumieniu biochemicznych mechanizmów i wskaźników funkcjonowania organizmu. Przekazanie wiedzy dotyczącej procesów biochemicznych wykorzystywanych w analizach prowadzonych w laboratoriach kryminalistycznych.</w:t>
            </w:r>
          </w:p>
        </w:tc>
      </w:tr>
      <w:tr w:rsidR="00107E5F" w:rsidRPr="00107E5F" w:rsidTr="00E61AA6">
        <w:tc>
          <w:tcPr>
            <w:tcW w:w="3942" w:type="dxa"/>
            <w:shd w:val="clear" w:color="auto" w:fill="auto"/>
            <w:vAlign w:val="center"/>
          </w:tcPr>
          <w:p w:rsidR="00E61AA6" w:rsidRPr="00107E5F" w:rsidRDefault="00E61AA6" w:rsidP="00E61AA6">
            <w:pPr>
              <w:rPr>
                <w:sz w:val="20"/>
                <w:szCs w:val="20"/>
              </w:rPr>
            </w:pPr>
            <w:r w:rsidRPr="00107E5F"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107E5F" w:rsidRDefault="00107E5F" w:rsidP="00E61AA6">
            <w:pPr>
              <w:jc w:val="both"/>
              <w:rPr>
                <w:sz w:val="20"/>
                <w:szCs w:val="20"/>
              </w:rPr>
            </w:pPr>
            <w:r w:rsidRPr="00107E5F">
              <w:rPr>
                <w:sz w:val="20"/>
                <w:szCs w:val="20"/>
              </w:rPr>
              <w:t>Wiedza z zakresu chemii organicznej i analitycznej.</w:t>
            </w:r>
          </w:p>
        </w:tc>
      </w:tr>
      <w:tr w:rsidR="00107E5F" w:rsidRPr="00107E5F" w:rsidTr="00E61AA6">
        <w:tc>
          <w:tcPr>
            <w:tcW w:w="3942" w:type="dxa"/>
            <w:shd w:val="clear" w:color="auto" w:fill="auto"/>
            <w:vAlign w:val="center"/>
          </w:tcPr>
          <w:p w:rsidR="00E61AA6" w:rsidRPr="00107E5F" w:rsidRDefault="00E61AA6" w:rsidP="00E61AA6">
            <w:pPr>
              <w:rPr>
                <w:sz w:val="20"/>
                <w:szCs w:val="20"/>
              </w:rPr>
            </w:pPr>
            <w:r w:rsidRPr="00107E5F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107E5F" w:rsidRPr="00107E5F" w:rsidRDefault="00107E5F" w:rsidP="00107E5F">
            <w:pPr>
              <w:rPr>
                <w:b/>
                <w:bCs/>
                <w:sz w:val="20"/>
                <w:szCs w:val="20"/>
              </w:rPr>
            </w:pPr>
            <w:r w:rsidRPr="00107E5F">
              <w:rPr>
                <w:b/>
                <w:bCs/>
                <w:sz w:val="20"/>
                <w:szCs w:val="20"/>
              </w:rPr>
              <w:t>Literatura podstawowa:</w:t>
            </w:r>
          </w:p>
          <w:p w:rsidR="00107E5F" w:rsidRPr="00107E5F" w:rsidRDefault="00107E5F" w:rsidP="00107E5F">
            <w:pPr>
              <w:tabs>
                <w:tab w:val="left" w:pos="333"/>
              </w:tabs>
              <w:rPr>
                <w:sz w:val="20"/>
                <w:szCs w:val="20"/>
              </w:rPr>
            </w:pPr>
            <w:r w:rsidRPr="00107E5F">
              <w:rPr>
                <w:sz w:val="20"/>
                <w:szCs w:val="20"/>
              </w:rPr>
              <w:t>1.</w:t>
            </w:r>
            <w:r w:rsidRPr="00107E5F">
              <w:rPr>
                <w:sz w:val="20"/>
                <w:szCs w:val="20"/>
              </w:rPr>
              <w:tab/>
              <w:t>Bańkowski E.: Biochemia: podręcznik dla studentów studiów licencjackich i magisterskich. – Wrocław, 2011.</w:t>
            </w:r>
          </w:p>
          <w:p w:rsidR="00107E5F" w:rsidRPr="00107E5F" w:rsidRDefault="00107E5F" w:rsidP="00107E5F">
            <w:pPr>
              <w:tabs>
                <w:tab w:val="left" w:pos="333"/>
              </w:tabs>
              <w:rPr>
                <w:sz w:val="20"/>
                <w:szCs w:val="20"/>
              </w:rPr>
            </w:pPr>
            <w:r w:rsidRPr="00107E5F">
              <w:rPr>
                <w:sz w:val="20"/>
                <w:szCs w:val="20"/>
              </w:rPr>
              <w:t>2.</w:t>
            </w:r>
            <w:r w:rsidRPr="00107E5F">
              <w:rPr>
                <w:sz w:val="20"/>
                <w:szCs w:val="20"/>
              </w:rPr>
              <w:tab/>
            </w:r>
            <w:proofErr w:type="spellStart"/>
            <w:r w:rsidRPr="00107E5F">
              <w:rPr>
                <w:sz w:val="20"/>
                <w:szCs w:val="20"/>
              </w:rPr>
              <w:t>Kączkowski</w:t>
            </w:r>
            <w:proofErr w:type="spellEnd"/>
            <w:r w:rsidRPr="00107E5F">
              <w:rPr>
                <w:sz w:val="20"/>
                <w:szCs w:val="20"/>
              </w:rPr>
              <w:t xml:space="preserve"> J.: Podstawy biochemii Warszawa: Wyd. Naukowo-Techniczne, 2002.</w:t>
            </w:r>
          </w:p>
          <w:p w:rsidR="00107E5F" w:rsidRPr="00107E5F" w:rsidRDefault="00107E5F" w:rsidP="00107E5F">
            <w:pPr>
              <w:tabs>
                <w:tab w:val="left" w:pos="333"/>
              </w:tabs>
              <w:rPr>
                <w:sz w:val="20"/>
                <w:szCs w:val="20"/>
              </w:rPr>
            </w:pPr>
            <w:r w:rsidRPr="00107E5F">
              <w:rPr>
                <w:sz w:val="20"/>
                <w:szCs w:val="20"/>
              </w:rPr>
              <w:t>3.</w:t>
            </w:r>
            <w:r w:rsidRPr="00107E5F">
              <w:rPr>
                <w:sz w:val="20"/>
                <w:szCs w:val="20"/>
              </w:rPr>
              <w:tab/>
            </w:r>
            <w:proofErr w:type="spellStart"/>
            <w:r w:rsidRPr="00107E5F">
              <w:rPr>
                <w:sz w:val="20"/>
                <w:szCs w:val="20"/>
              </w:rPr>
              <w:t>Minakowski</w:t>
            </w:r>
            <w:proofErr w:type="spellEnd"/>
            <w:r w:rsidRPr="00107E5F">
              <w:rPr>
                <w:sz w:val="20"/>
                <w:szCs w:val="20"/>
              </w:rPr>
              <w:t xml:space="preserve"> W., Weidner S. Biochemia kręgowców. Wyd. PWN, 2010.</w:t>
            </w:r>
          </w:p>
          <w:p w:rsidR="00107E5F" w:rsidRPr="00107E5F" w:rsidRDefault="00107E5F" w:rsidP="00107E5F">
            <w:pPr>
              <w:tabs>
                <w:tab w:val="left" w:pos="333"/>
              </w:tabs>
              <w:rPr>
                <w:sz w:val="20"/>
                <w:szCs w:val="20"/>
              </w:rPr>
            </w:pPr>
            <w:r w:rsidRPr="00107E5F">
              <w:rPr>
                <w:sz w:val="20"/>
                <w:szCs w:val="20"/>
              </w:rPr>
              <w:t>4.</w:t>
            </w:r>
            <w:r w:rsidRPr="00107E5F">
              <w:rPr>
                <w:sz w:val="20"/>
                <w:szCs w:val="20"/>
              </w:rPr>
              <w:tab/>
              <w:t xml:space="preserve">Pasternak K. Biochemia: dla studentów medycznych studiów licencjackich - Lublin: </w:t>
            </w:r>
            <w:proofErr w:type="spellStart"/>
            <w:r w:rsidRPr="00107E5F">
              <w:rPr>
                <w:sz w:val="20"/>
                <w:szCs w:val="20"/>
              </w:rPr>
              <w:t>Czelej</w:t>
            </w:r>
            <w:proofErr w:type="spellEnd"/>
            <w:r w:rsidRPr="00107E5F">
              <w:rPr>
                <w:sz w:val="20"/>
                <w:szCs w:val="20"/>
              </w:rPr>
              <w:t>, 2005.</w:t>
            </w:r>
          </w:p>
          <w:p w:rsidR="00107E5F" w:rsidRPr="00107E5F" w:rsidRDefault="00107E5F" w:rsidP="00107E5F">
            <w:pPr>
              <w:tabs>
                <w:tab w:val="left" w:pos="333"/>
              </w:tabs>
              <w:jc w:val="both"/>
              <w:rPr>
                <w:sz w:val="20"/>
                <w:szCs w:val="20"/>
              </w:rPr>
            </w:pPr>
            <w:r w:rsidRPr="00107E5F">
              <w:rPr>
                <w:sz w:val="20"/>
                <w:szCs w:val="20"/>
              </w:rPr>
              <w:t xml:space="preserve">5. </w:t>
            </w:r>
            <w:proofErr w:type="spellStart"/>
            <w:r w:rsidRPr="00107E5F">
              <w:rPr>
                <w:sz w:val="20"/>
                <w:szCs w:val="20"/>
              </w:rPr>
              <w:t>Dembińska-Kieć</w:t>
            </w:r>
            <w:proofErr w:type="spellEnd"/>
            <w:r w:rsidRPr="00107E5F">
              <w:rPr>
                <w:sz w:val="20"/>
                <w:szCs w:val="20"/>
              </w:rPr>
              <w:t xml:space="preserve"> A., Nastalski J.W., Diagnostyka laboratoryjna z elementami biochemii klinicznej wyd. II poprawione i uzupełnione, red. </w:t>
            </w:r>
            <w:proofErr w:type="spellStart"/>
            <w:r w:rsidRPr="00107E5F">
              <w:rPr>
                <w:sz w:val="20"/>
                <w:szCs w:val="20"/>
              </w:rPr>
              <w:t>Elsevier</w:t>
            </w:r>
            <w:proofErr w:type="spellEnd"/>
            <w:r w:rsidRPr="00107E5F">
              <w:rPr>
                <w:sz w:val="20"/>
                <w:szCs w:val="20"/>
              </w:rPr>
              <w:t>, 2009.</w:t>
            </w:r>
          </w:p>
          <w:p w:rsidR="00107E5F" w:rsidRPr="00107E5F" w:rsidRDefault="00107E5F" w:rsidP="00107E5F">
            <w:pPr>
              <w:tabs>
                <w:tab w:val="left" w:pos="333"/>
              </w:tabs>
              <w:rPr>
                <w:b/>
                <w:bCs/>
                <w:sz w:val="20"/>
                <w:szCs w:val="20"/>
              </w:rPr>
            </w:pPr>
            <w:r w:rsidRPr="00107E5F">
              <w:rPr>
                <w:b/>
                <w:bCs/>
                <w:sz w:val="20"/>
                <w:szCs w:val="20"/>
              </w:rPr>
              <w:t>Literatura uzupełniająca</w:t>
            </w:r>
          </w:p>
          <w:p w:rsidR="00107E5F" w:rsidRPr="00107E5F" w:rsidRDefault="00107E5F" w:rsidP="00107E5F">
            <w:pPr>
              <w:tabs>
                <w:tab w:val="left" w:pos="333"/>
              </w:tabs>
              <w:rPr>
                <w:sz w:val="20"/>
                <w:szCs w:val="20"/>
              </w:rPr>
            </w:pPr>
            <w:r w:rsidRPr="00107E5F">
              <w:rPr>
                <w:sz w:val="20"/>
                <w:szCs w:val="20"/>
              </w:rPr>
              <w:t>6.</w:t>
            </w:r>
            <w:r w:rsidRPr="00107E5F">
              <w:rPr>
                <w:sz w:val="20"/>
                <w:szCs w:val="20"/>
              </w:rPr>
              <w:tab/>
              <w:t xml:space="preserve">Marcin Molski – „Chemia piękna” wydanie II zmienione, Wydawnictwo Naukowe PWN, 2009; </w:t>
            </w:r>
          </w:p>
          <w:p w:rsidR="00107E5F" w:rsidRPr="00107E5F" w:rsidRDefault="00107E5F" w:rsidP="00107E5F">
            <w:pPr>
              <w:tabs>
                <w:tab w:val="left" w:pos="333"/>
              </w:tabs>
              <w:rPr>
                <w:sz w:val="20"/>
                <w:szCs w:val="20"/>
              </w:rPr>
            </w:pPr>
            <w:r w:rsidRPr="00107E5F">
              <w:rPr>
                <w:sz w:val="20"/>
                <w:szCs w:val="20"/>
                <w:lang w:val="en-GB"/>
              </w:rPr>
              <w:t>7.</w:t>
            </w:r>
            <w:r w:rsidRPr="00107E5F">
              <w:rPr>
                <w:sz w:val="20"/>
                <w:szCs w:val="20"/>
                <w:lang w:val="en-GB"/>
              </w:rPr>
              <w:tab/>
              <w:t xml:space="preserve">Marshall W. J, </w:t>
            </w:r>
            <w:proofErr w:type="spellStart"/>
            <w:r w:rsidRPr="00107E5F">
              <w:rPr>
                <w:sz w:val="20"/>
                <w:szCs w:val="20"/>
                <w:lang w:val="en-GB"/>
              </w:rPr>
              <w:t>Lapsley</w:t>
            </w:r>
            <w:proofErr w:type="spellEnd"/>
            <w:r w:rsidRPr="00107E5F">
              <w:rPr>
                <w:sz w:val="20"/>
                <w:szCs w:val="20"/>
                <w:lang w:val="en-GB"/>
              </w:rPr>
              <w:t xml:space="preserve"> M., Day A. P., </w:t>
            </w:r>
            <w:proofErr w:type="spellStart"/>
            <w:r w:rsidRPr="00107E5F">
              <w:rPr>
                <w:sz w:val="20"/>
                <w:szCs w:val="20"/>
                <w:lang w:val="en-GB"/>
              </w:rPr>
              <w:t>Ayling</w:t>
            </w:r>
            <w:proofErr w:type="spellEnd"/>
            <w:r w:rsidRPr="00107E5F">
              <w:rPr>
                <w:sz w:val="20"/>
                <w:szCs w:val="20"/>
                <w:lang w:val="en-GB"/>
              </w:rPr>
              <w:t xml:space="preserve"> R. M. „Clinical Biochemistry. </w:t>
            </w:r>
            <w:proofErr w:type="spellStart"/>
            <w:r w:rsidRPr="00107E5F">
              <w:rPr>
                <w:sz w:val="20"/>
                <w:szCs w:val="20"/>
              </w:rPr>
              <w:t>Metabolic</w:t>
            </w:r>
            <w:proofErr w:type="spellEnd"/>
            <w:r w:rsidRPr="00107E5F">
              <w:rPr>
                <w:sz w:val="20"/>
                <w:szCs w:val="20"/>
              </w:rPr>
              <w:t xml:space="preserve"> and </w:t>
            </w:r>
            <w:proofErr w:type="spellStart"/>
            <w:r w:rsidRPr="00107E5F">
              <w:rPr>
                <w:sz w:val="20"/>
                <w:szCs w:val="20"/>
              </w:rPr>
              <w:t>Clinical</w:t>
            </w:r>
            <w:proofErr w:type="spellEnd"/>
            <w:r w:rsidRPr="00107E5F">
              <w:rPr>
                <w:sz w:val="20"/>
                <w:szCs w:val="20"/>
              </w:rPr>
              <w:t xml:space="preserve"> </w:t>
            </w:r>
            <w:proofErr w:type="spellStart"/>
            <w:r w:rsidRPr="00107E5F">
              <w:rPr>
                <w:sz w:val="20"/>
                <w:szCs w:val="20"/>
              </w:rPr>
              <w:t>Aspects</w:t>
            </w:r>
            <w:proofErr w:type="spellEnd"/>
            <w:r w:rsidRPr="00107E5F">
              <w:rPr>
                <w:sz w:val="20"/>
                <w:szCs w:val="20"/>
              </w:rPr>
              <w:t xml:space="preserve">”, </w:t>
            </w:r>
            <w:proofErr w:type="spellStart"/>
            <w:r w:rsidRPr="00107E5F">
              <w:rPr>
                <w:sz w:val="20"/>
                <w:szCs w:val="20"/>
              </w:rPr>
              <w:t>Elsevier</w:t>
            </w:r>
            <w:proofErr w:type="spellEnd"/>
            <w:r w:rsidRPr="00107E5F">
              <w:rPr>
                <w:sz w:val="20"/>
                <w:szCs w:val="20"/>
              </w:rPr>
              <w:t>, 2014, wyd. 3</w:t>
            </w:r>
          </w:p>
          <w:p w:rsidR="00107E5F" w:rsidRPr="00107E5F" w:rsidRDefault="00107E5F" w:rsidP="00107E5F">
            <w:pPr>
              <w:tabs>
                <w:tab w:val="left" w:pos="333"/>
              </w:tabs>
              <w:rPr>
                <w:sz w:val="20"/>
                <w:szCs w:val="20"/>
              </w:rPr>
            </w:pPr>
            <w:r w:rsidRPr="00107E5F">
              <w:rPr>
                <w:sz w:val="20"/>
                <w:szCs w:val="20"/>
              </w:rPr>
              <w:t>8.</w:t>
            </w:r>
            <w:r w:rsidRPr="00107E5F">
              <w:rPr>
                <w:sz w:val="20"/>
                <w:szCs w:val="20"/>
              </w:rPr>
              <w:tab/>
              <w:t>Bańkowski E. (red.): Ćwiczenia z biochemii dla studentów Wydziału Lekarskiego i Wydziału Nauk o Zdrowiu Uniwersytetu Medycznego w Białymstoku. Uniwersytet Medyczny w Białymstoku, Białystok 2009</w:t>
            </w:r>
          </w:p>
          <w:p w:rsidR="00107E5F" w:rsidRPr="00107E5F" w:rsidRDefault="00107E5F" w:rsidP="00107E5F">
            <w:pPr>
              <w:tabs>
                <w:tab w:val="left" w:pos="333"/>
              </w:tabs>
              <w:jc w:val="both"/>
              <w:rPr>
                <w:sz w:val="20"/>
                <w:szCs w:val="20"/>
              </w:rPr>
            </w:pPr>
            <w:r w:rsidRPr="00107E5F">
              <w:rPr>
                <w:sz w:val="20"/>
                <w:szCs w:val="20"/>
              </w:rPr>
              <w:t xml:space="preserve">9. Kafarski P., Wieczorek P., Kokot Stefan, Badania laboratoryjne. Zakres norm i interpretacja - </w:t>
            </w:r>
            <w:proofErr w:type="spellStart"/>
            <w:r w:rsidRPr="00107E5F">
              <w:rPr>
                <w:sz w:val="20"/>
                <w:szCs w:val="20"/>
              </w:rPr>
              <w:t>F.Kokot</w:t>
            </w:r>
            <w:proofErr w:type="spellEnd"/>
            <w:r w:rsidRPr="00107E5F">
              <w:rPr>
                <w:sz w:val="20"/>
                <w:szCs w:val="20"/>
              </w:rPr>
              <w:t xml:space="preserve"> Wydanie IV PZWL, 2011. Ćwiczenia Laboratoryjne z Chemii Bioorganicznej, Wydawnictwo Uniwersytetu Opolskiego, Opole 1997.</w:t>
            </w:r>
          </w:p>
          <w:p w:rsidR="00E61AA6" w:rsidRPr="00107E5F" w:rsidRDefault="00107E5F" w:rsidP="00107E5F">
            <w:pPr>
              <w:tabs>
                <w:tab w:val="left" w:pos="333"/>
              </w:tabs>
              <w:rPr>
                <w:sz w:val="20"/>
                <w:szCs w:val="20"/>
              </w:rPr>
            </w:pPr>
            <w:r w:rsidRPr="00107E5F">
              <w:rPr>
                <w:sz w:val="20"/>
                <w:szCs w:val="20"/>
              </w:rPr>
              <w:t>10. Grzegorz Teresiński - Medycyna sądowa Tom 2 Diagnostyka sądowa, Redakcja naukowa: Wydawca: PZWL Wydanie: 1, 2020.</w:t>
            </w:r>
          </w:p>
        </w:tc>
      </w:tr>
      <w:tr w:rsidR="00107E5F" w:rsidRPr="00107E5F" w:rsidTr="00E61AA6">
        <w:tc>
          <w:tcPr>
            <w:tcW w:w="3942" w:type="dxa"/>
            <w:shd w:val="clear" w:color="auto" w:fill="auto"/>
            <w:vAlign w:val="center"/>
          </w:tcPr>
          <w:p w:rsidR="00E61AA6" w:rsidRPr="00107E5F" w:rsidRDefault="00E61AA6" w:rsidP="00E61AA6">
            <w:pPr>
              <w:rPr>
                <w:sz w:val="20"/>
                <w:szCs w:val="20"/>
              </w:rPr>
            </w:pPr>
            <w:r w:rsidRPr="00107E5F">
              <w:rPr>
                <w:sz w:val="20"/>
                <w:szCs w:val="20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107E5F" w:rsidRDefault="00107E5F" w:rsidP="00E61AA6">
            <w:pPr>
              <w:rPr>
                <w:sz w:val="20"/>
                <w:szCs w:val="20"/>
              </w:rPr>
            </w:pPr>
            <w:r w:rsidRPr="00107E5F">
              <w:rPr>
                <w:sz w:val="20"/>
                <w:szCs w:val="20"/>
              </w:rPr>
              <w:t>Wykład multimedialny, ćwiczenia laboratoryjne i audytoryjne, dyskusja, konsultacje indywidualne, zajęcia są przygotowane do prowadzenia w formie stacjonarnej i/lub zdalnej.</w:t>
            </w:r>
          </w:p>
        </w:tc>
      </w:tr>
    </w:tbl>
    <w:p w:rsidR="00E61AA6" w:rsidRPr="00107E5F" w:rsidRDefault="00E61AA6" w:rsidP="00E61AA6">
      <w:pPr>
        <w:rPr>
          <w:sz w:val="20"/>
          <w:szCs w:val="20"/>
        </w:rPr>
      </w:pPr>
    </w:p>
    <w:p w:rsidR="00E61AA6" w:rsidRPr="00107E5F" w:rsidRDefault="00E61AA6" w:rsidP="005967D6">
      <w:pPr>
        <w:rPr>
          <w:sz w:val="20"/>
          <w:szCs w:val="20"/>
        </w:rPr>
      </w:pPr>
    </w:p>
    <w:sectPr w:rsidR="00E61AA6" w:rsidRPr="00107E5F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4F3" w:rsidRDefault="00D164F3" w:rsidP="008D17BD">
      <w:r>
        <w:separator/>
      </w:r>
    </w:p>
  </w:endnote>
  <w:endnote w:type="continuationSeparator" w:id="0">
    <w:p w:rsidR="00D164F3" w:rsidRDefault="00D164F3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D9397C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17BDC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17BDC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4F3" w:rsidRDefault="00D164F3" w:rsidP="008D17BD">
      <w:r>
        <w:separator/>
      </w:r>
    </w:p>
  </w:footnote>
  <w:footnote w:type="continuationSeparator" w:id="0">
    <w:p w:rsidR="00D164F3" w:rsidRDefault="00D164F3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5376E"/>
    <w:rsid w:val="000A37AA"/>
    <w:rsid w:val="000D45C2"/>
    <w:rsid w:val="000F587A"/>
    <w:rsid w:val="00101F00"/>
    <w:rsid w:val="00107E5F"/>
    <w:rsid w:val="00115F1F"/>
    <w:rsid w:val="00120398"/>
    <w:rsid w:val="001523C3"/>
    <w:rsid w:val="00206860"/>
    <w:rsid w:val="00207270"/>
    <w:rsid w:val="002202ED"/>
    <w:rsid w:val="00234AF2"/>
    <w:rsid w:val="002835BD"/>
    <w:rsid w:val="00283678"/>
    <w:rsid w:val="002C2229"/>
    <w:rsid w:val="002E4043"/>
    <w:rsid w:val="0032739E"/>
    <w:rsid w:val="003305C4"/>
    <w:rsid w:val="003853C3"/>
    <w:rsid w:val="003B32BF"/>
    <w:rsid w:val="003B59EF"/>
    <w:rsid w:val="00422717"/>
    <w:rsid w:val="00457679"/>
    <w:rsid w:val="004B189D"/>
    <w:rsid w:val="004E014A"/>
    <w:rsid w:val="00500899"/>
    <w:rsid w:val="0057184E"/>
    <w:rsid w:val="005869D2"/>
    <w:rsid w:val="00592A99"/>
    <w:rsid w:val="005967D6"/>
    <w:rsid w:val="005D06E4"/>
    <w:rsid w:val="005D5547"/>
    <w:rsid w:val="0063487A"/>
    <w:rsid w:val="00671F3B"/>
    <w:rsid w:val="006742BC"/>
    <w:rsid w:val="006F3573"/>
    <w:rsid w:val="007638EB"/>
    <w:rsid w:val="007905DF"/>
    <w:rsid w:val="007B768F"/>
    <w:rsid w:val="007F7572"/>
    <w:rsid w:val="0083437D"/>
    <w:rsid w:val="00850B52"/>
    <w:rsid w:val="00857E50"/>
    <w:rsid w:val="008614CD"/>
    <w:rsid w:val="0089357C"/>
    <w:rsid w:val="00893CD3"/>
    <w:rsid w:val="00896BC2"/>
    <w:rsid w:val="008A2864"/>
    <w:rsid w:val="008D0B7E"/>
    <w:rsid w:val="008D13BA"/>
    <w:rsid w:val="008D17BD"/>
    <w:rsid w:val="008F16EA"/>
    <w:rsid w:val="0092197E"/>
    <w:rsid w:val="00980EBB"/>
    <w:rsid w:val="0098654A"/>
    <w:rsid w:val="00991350"/>
    <w:rsid w:val="00992D17"/>
    <w:rsid w:val="009A71F9"/>
    <w:rsid w:val="009C2572"/>
    <w:rsid w:val="009E49CA"/>
    <w:rsid w:val="00A25D78"/>
    <w:rsid w:val="00A27747"/>
    <w:rsid w:val="00A6673A"/>
    <w:rsid w:val="00AA02DB"/>
    <w:rsid w:val="00AD6F61"/>
    <w:rsid w:val="00B32323"/>
    <w:rsid w:val="00B400C0"/>
    <w:rsid w:val="00B71AE7"/>
    <w:rsid w:val="00B742CE"/>
    <w:rsid w:val="00BA2E91"/>
    <w:rsid w:val="00BF20FE"/>
    <w:rsid w:val="00BF5620"/>
    <w:rsid w:val="00CD3047"/>
    <w:rsid w:val="00CD423D"/>
    <w:rsid w:val="00D164F3"/>
    <w:rsid w:val="00D17BDC"/>
    <w:rsid w:val="00D2747A"/>
    <w:rsid w:val="00D552F8"/>
    <w:rsid w:val="00D9397C"/>
    <w:rsid w:val="00DC2364"/>
    <w:rsid w:val="00E54369"/>
    <w:rsid w:val="00E61AA6"/>
    <w:rsid w:val="00E832C8"/>
    <w:rsid w:val="00E84533"/>
    <w:rsid w:val="00E93CA9"/>
    <w:rsid w:val="00EC3848"/>
    <w:rsid w:val="00EE7227"/>
    <w:rsid w:val="00F02DA4"/>
    <w:rsid w:val="00F02E5D"/>
    <w:rsid w:val="00F2295C"/>
    <w:rsid w:val="00F46BE5"/>
    <w:rsid w:val="00F82B32"/>
    <w:rsid w:val="00FA695D"/>
    <w:rsid w:val="00FB0556"/>
    <w:rsid w:val="00FF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036CA-6381-48C3-880B-D4E47956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2021-07-01T08:34:00Z</cp:lastPrinted>
  <dcterms:created xsi:type="dcterms:W3CDTF">2022-03-29T08:30:00Z</dcterms:created>
  <dcterms:modified xsi:type="dcterms:W3CDTF">2022-04-11T10:26:00Z</dcterms:modified>
</cp:coreProperties>
</file>