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B5" w:rsidRPr="00652AB5" w:rsidRDefault="00652AB5" w:rsidP="00652AB5">
      <w:pPr>
        <w:jc w:val="right"/>
        <w:rPr>
          <w:rFonts w:eastAsia="Times New Roman"/>
          <w:b/>
          <w:sz w:val="28"/>
          <w:szCs w:val="28"/>
        </w:rPr>
      </w:pPr>
      <w:r w:rsidRPr="00652AB5">
        <w:rPr>
          <w:rFonts w:eastAsia="Times New Roman"/>
          <w:b/>
          <w:sz w:val="28"/>
          <w:szCs w:val="28"/>
        </w:rPr>
        <w:t xml:space="preserve">Załącznik 2a </w:t>
      </w:r>
    </w:p>
    <w:p w:rsidR="00652AB5" w:rsidRPr="00652AB5" w:rsidRDefault="00652AB5" w:rsidP="00652AB5">
      <w:pPr>
        <w:jc w:val="right"/>
        <w:rPr>
          <w:rFonts w:eastAsia="Times New Roman"/>
        </w:rPr>
      </w:pPr>
      <w:r w:rsidRPr="00652AB5">
        <w:rPr>
          <w:rFonts w:eastAsia="Times New Roman"/>
        </w:rPr>
        <w:t>do Uchwały nr 42/2018-2019</w:t>
      </w:r>
    </w:p>
    <w:p w:rsidR="00652AB5" w:rsidRPr="00652AB5" w:rsidRDefault="00652AB5" w:rsidP="00652AB5">
      <w:pPr>
        <w:jc w:val="right"/>
        <w:rPr>
          <w:rFonts w:eastAsia="Times New Roman"/>
        </w:rPr>
      </w:pPr>
      <w:r w:rsidRPr="00652AB5">
        <w:rPr>
          <w:rFonts w:eastAsia="Times New Roman"/>
        </w:rPr>
        <w:t>Senatu UP w Lublinie z dnia 22 lutego 2019 r.</w:t>
      </w:r>
    </w:p>
    <w:p w:rsidR="000C5952" w:rsidRPr="000C5952" w:rsidRDefault="000C5952" w:rsidP="000C5952">
      <w:pPr>
        <w:spacing w:line="360" w:lineRule="auto"/>
        <w:ind w:left="284"/>
        <w:jc w:val="right"/>
        <w:rPr>
          <w:b/>
          <w:bCs/>
          <w:sz w:val="28"/>
          <w:szCs w:val="28"/>
        </w:rPr>
      </w:pPr>
    </w:p>
    <w:p w:rsidR="00652AB5" w:rsidRPr="00652AB5" w:rsidRDefault="00652AB5" w:rsidP="00652AB5">
      <w:pPr>
        <w:spacing w:line="480" w:lineRule="auto"/>
        <w:rPr>
          <w:rFonts w:eastAsia="Times New Roman"/>
          <w:b/>
          <w:sz w:val="28"/>
          <w:szCs w:val="28"/>
        </w:rPr>
      </w:pPr>
      <w:r w:rsidRPr="00652AB5">
        <w:rPr>
          <w:rFonts w:eastAsia="Times New Roman"/>
          <w:b/>
          <w:sz w:val="28"/>
          <w:szCs w:val="28"/>
        </w:rPr>
        <w:t>Opis efektów uczenia się dla kierunku studiów</w:t>
      </w:r>
    </w:p>
    <w:p w:rsidR="00227331" w:rsidRPr="00652AB5" w:rsidRDefault="00227331" w:rsidP="00652AB5">
      <w:pPr>
        <w:spacing w:line="360" w:lineRule="auto"/>
        <w:jc w:val="both"/>
        <w:rPr>
          <w:b/>
        </w:rPr>
      </w:pPr>
      <w:r w:rsidRPr="00652AB5">
        <w:rPr>
          <w:b/>
          <w:bCs/>
        </w:rPr>
        <w:t xml:space="preserve">Nazwa kierunku studiów: </w:t>
      </w:r>
      <w:r w:rsidRPr="00652AB5">
        <w:rPr>
          <w:b/>
        </w:rPr>
        <w:t>Geodezja i kartografia</w:t>
      </w:r>
    </w:p>
    <w:p w:rsidR="00227331" w:rsidRPr="00652AB5" w:rsidRDefault="00227331" w:rsidP="00652AB5">
      <w:pPr>
        <w:spacing w:line="360" w:lineRule="auto"/>
        <w:jc w:val="both"/>
        <w:rPr>
          <w:b/>
        </w:rPr>
      </w:pPr>
      <w:r w:rsidRPr="00652AB5">
        <w:rPr>
          <w:b/>
          <w:bCs/>
        </w:rPr>
        <w:t>Poziom:</w:t>
      </w:r>
      <w:r w:rsidRPr="00652AB5">
        <w:rPr>
          <w:b/>
        </w:rPr>
        <w:t xml:space="preserve"> studia pierwszego stopnia</w:t>
      </w:r>
    </w:p>
    <w:p w:rsidR="00227331" w:rsidRPr="00652AB5" w:rsidRDefault="00227331" w:rsidP="00652AB5">
      <w:pPr>
        <w:spacing w:line="360" w:lineRule="auto"/>
        <w:jc w:val="both"/>
        <w:rPr>
          <w:b/>
        </w:rPr>
      </w:pPr>
      <w:r w:rsidRPr="00652AB5">
        <w:rPr>
          <w:b/>
          <w:bCs/>
        </w:rPr>
        <w:t xml:space="preserve">Profil: </w:t>
      </w:r>
      <w:r w:rsidRPr="00652AB5">
        <w:rPr>
          <w:b/>
        </w:rPr>
        <w:t>praktyczny</w:t>
      </w:r>
    </w:p>
    <w:p w:rsidR="00652AB5" w:rsidRPr="00652AB5" w:rsidRDefault="00652AB5" w:rsidP="00652AB5">
      <w:pPr>
        <w:spacing w:line="360" w:lineRule="auto"/>
        <w:rPr>
          <w:rFonts w:eastAsia="Times New Roman"/>
          <w:b/>
        </w:rPr>
      </w:pPr>
      <w:r w:rsidRPr="00652AB5">
        <w:rPr>
          <w:rFonts w:eastAsia="Times New Roman"/>
          <w:b/>
        </w:rPr>
        <w:t>Dyscyplina albo dyscypliny naukowe, do których odnoszą się efekty uczenia się:</w:t>
      </w:r>
    </w:p>
    <w:p w:rsidR="00652AB5" w:rsidRPr="00652AB5" w:rsidRDefault="00652AB5" w:rsidP="00652AB5">
      <w:pPr>
        <w:spacing w:line="360" w:lineRule="auto"/>
        <w:ind w:left="851"/>
        <w:jc w:val="both"/>
        <w:rPr>
          <w:b/>
        </w:rPr>
      </w:pPr>
      <w:r w:rsidRPr="00652AB5">
        <w:rPr>
          <w:b/>
        </w:rPr>
        <w:t>dyscyplina naukowa wiodąca (%): inżynieria lądowa i transport  (94%)</w:t>
      </w:r>
    </w:p>
    <w:p w:rsidR="00652AB5" w:rsidRPr="00652AB5" w:rsidRDefault="00652AB5" w:rsidP="00652AB5">
      <w:pPr>
        <w:spacing w:line="360" w:lineRule="auto"/>
        <w:ind w:left="851"/>
        <w:jc w:val="both"/>
        <w:rPr>
          <w:b/>
        </w:rPr>
      </w:pPr>
      <w:r w:rsidRPr="00652AB5">
        <w:rPr>
          <w:b/>
        </w:rPr>
        <w:t>pozostałe dyscypliny naukowe (%): rolnictwo i ogrodnictwo  (6%)</w:t>
      </w:r>
    </w:p>
    <w:p w:rsidR="00652AB5" w:rsidRPr="00652AB5" w:rsidRDefault="00652AB5" w:rsidP="00D45986">
      <w:pPr>
        <w:spacing w:after="120"/>
        <w:jc w:val="both"/>
        <w:rPr>
          <w:rFonts w:eastAsia="Times New Roman"/>
        </w:rPr>
      </w:pPr>
      <w:r w:rsidRPr="00652AB5">
        <w:rPr>
          <w:rFonts w:eastAsia="Times New Roman"/>
        </w:rPr>
        <w:t>Opis efektów uczenia się uwzględnia uniwersalne charakterystyki pierwszego stopnia dla poziomu 6 określone w ustawie z dnia 22 grudnia 2015 r. o Zintegrowanym Systemie Kwalifikacji (</w:t>
      </w:r>
      <w:proofErr w:type="spellStart"/>
      <w:r w:rsidRPr="00652AB5">
        <w:rPr>
          <w:rFonts w:eastAsia="Times New Roman"/>
        </w:rPr>
        <w:t>Dz.U</w:t>
      </w:r>
      <w:proofErr w:type="spellEnd"/>
      <w:r w:rsidRPr="00652AB5">
        <w:rPr>
          <w:rFonts w:eastAsia="Times New Roman"/>
        </w:rPr>
        <w:t xml:space="preserve">. z 2016 r. poz. 64 i 1010 z </w:t>
      </w:r>
      <w:proofErr w:type="spellStart"/>
      <w:r w:rsidRPr="00652AB5">
        <w:rPr>
          <w:rFonts w:eastAsia="Times New Roman"/>
        </w:rPr>
        <w:t>późn</w:t>
      </w:r>
      <w:proofErr w:type="spellEnd"/>
      <w:r w:rsidRPr="00652AB5">
        <w:rPr>
          <w:rFonts w:eastAsia="Times New Roman"/>
        </w:rPr>
        <w:t xml:space="preserve">. zm.) oraz charakterystyki drugiego stopnia efektów uczenia się dla kwalifikacji na poziomie 6 określone w przepisach wydanych na podstawie art. 7 ust. 3 tej ustawy. </w:t>
      </w:r>
    </w:p>
    <w:p w:rsidR="00227331" w:rsidRDefault="00227331" w:rsidP="00227331">
      <w:pPr>
        <w:jc w:val="both"/>
      </w:pPr>
      <w:r>
        <w:t xml:space="preserve">Opis </w:t>
      </w:r>
      <w:r w:rsidRPr="00B43592">
        <w:t xml:space="preserve">efektów </w:t>
      </w:r>
      <w:r>
        <w:t>uczenia się</w:t>
      </w:r>
      <w:r w:rsidRPr="00B43592">
        <w:t xml:space="preserve"> dla kwalifikacji na poziom</w:t>
      </w:r>
      <w:r>
        <w:t>ie 6 Polskiej Ramy Kwalifikacji</w:t>
      </w:r>
    </w:p>
    <w:p w:rsidR="00227331" w:rsidRDefault="00227331" w:rsidP="00227331">
      <w:pPr>
        <w:jc w:val="both"/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670"/>
        <w:gridCol w:w="1984"/>
      </w:tblGrid>
      <w:tr w:rsidR="00227331" w:rsidRPr="00EF4496" w:rsidTr="0049333E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7331" w:rsidRPr="00EF4496" w:rsidRDefault="00227331" w:rsidP="00270403">
            <w:pPr>
              <w:jc w:val="center"/>
            </w:pPr>
            <w:r w:rsidRPr="00EF4496">
              <w:t>Symbole efektów uczenia się dla kierunku studiów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27331" w:rsidRPr="00EF4496" w:rsidRDefault="00227331" w:rsidP="00270403">
            <w:pPr>
              <w:jc w:val="center"/>
            </w:pPr>
            <w:r w:rsidRPr="00EF4496">
              <w:t>Kierunkowe efekty uczenia się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27331" w:rsidRPr="00EF4496" w:rsidRDefault="00227331" w:rsidP="00270403">
            <w:pPr>
              <w:jc w:val="center"/>
            </w:pPr>
            <w:r w:rsidRPr="00EF4496">
              <w:t>Odniesienie do charakterystyki drugiego stopnia efektów uczenia się PRK</w:t>
            </w:r>
          </w:p>
        </w:tc>
      </w:tr>
      <w:tr w:rsidR="00227331" w:rsidRPr="00EF4496" w:rsidTr="0049333E">
        <w:trPr>
          <w:trHeight w:val="841"/>
        </w:trPr>
        <w:tc>
          <w:tcPr>
            <w:tcW w:w="9072" w:type="dxa"/>
            <w:gridSpan w:val="3"/>
            <w:tcBorders>
              <w:left w:val="nil"/>
              <w:right w:val="nil"/>
            </w:tcBorders>
            <w:vAlign w:val="center"/>
          </w:tcPr>
          <w:p w:rsidR="00227331" w:rsidRPr="00EF4496" w:rsidRDefault="00227331" w:rsidP="00270403">
            <w:pPr>
              <w:jc w:val="center"/>
              <w:rPr>
                <w:b/>
                <w:bCs/>
              </w:rPr>
            </w:pPr>
            <w:r w:rsidRPr="00EF4496">
              <w:rPr>
                <w:b/>
                <w:bCs/>
              </w:rPr>
              <w:t>WIEDZA</w:t>
            </w:r>
          </w:p>
          <w:p w:rsidR="00227331" w:rsidRPr="00EF4496" w:rsidRDefault="00227331" w:rsidP="00270403">
            <w:pPr>
              <w:jc w:val="center"/>
            </w:pPr>
            <w:r w:rsidRPr="00EF4496">
              <w:rPr>
                <w:b/>
                <w:bCs/>
              </w:rPr>
              <w:t>absolwent zna i rozumie:</w:t>
            </w:r>
          </w:p>
        </w:tc>
      </w:tr>
      <w:tr w:rsidR="00227331" w:rsidRPr="00EF4496" w:rsidTr="00270403">
        <w:trPr>
          <w:trHeight w:val="841"/>
        </w:trPr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GK_W01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>metody matematyczne i statystyczne wykorzystywane w przetwarzaniu danych na potrzeby opracowań geodezyjnych i kartograficznych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pPr>
              <w:jc w:val="both"/>
            </w:pPr>
            <w:r w:rsidRPr="00EF4496">
              <w:t>P6S_WG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GK_W02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>prawa fizyki i zjawiska fizyczne szczególnie w odniesieniu do zasad działania przyrządów oraz wykonywania pomiarów na potrzeby geodezji i kartografii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pPr>
              <w:jc w:val="both"/>
            </w:pPr>
            <w:r w:rsidRPr="00EF4496">
              <w:t>P6S_WG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GK_W03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 xml:space="preserve">zagrożenia w środowisku pracy i metody ich ograniczania; </w:t>
            </w:r>
          </w:p>
          <w:p w:rsidR="00D45986" w:rsidRPr="00EF4496" w:rsidRDefault="00227331" w:rsidP="00270403">
            <w:r w:rsidRPr="00EF4496">
              <w:t>zagadnienia z zakresu ergonomii oraz prawnej ochrony pracy i przepisów bhp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pPr>
              <w:jc w:val="both"/>
            </w:pPr>
            <w:r w:rsidRPr="00EF4496">
              <w:t>P6S_WK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GK_W04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>zasady ochrony własności intelektualnej: prawa autorskie, patenty, wzory użytkowe, znaki towarowe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pPr>
              <w:jc w:val="both"/>
            </w:pPr>
            <w:r w:rsidRPr="00EF4496">
              <w:t>P6S_WK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GK_W05</w:t>
            </w:r>
          </w:p>
        </w:tc>
        <w:tc>
          <w:tcPr>
            <w:tcW w:w="5670" w:type="dxa"/>
            <w:vAlign w:val="center"/>
          </w:tcPr>
          <w:p w:rsidR="00227331" w:rsidRDefault="00227331" w:rsidP="00270403">
            <w:r w:rsidRPr="00EF4496">
              <w:t>podstawowe pojęcia prawne, ogólne zasady tworzenia form indywidualnej przedsiębiorczości, zasady obrotu nieruchomościami</w:t>
            </w:r>
          </w:p>
          <w:p w:rsidR="00D45986" w:rsidRPr="00EF4496" w:rsidRDefault="00D45986" w:rsidP="00270403"/>
        </w:tc>
        <w:tc>
          <w:tcPr>
            <w:tcW w:w="1984" w:type="dxa"/>
            <w:vAlign w:val="center"/>
          </w:tcPr>
          <w:p w:rsidR="00227331" w:rsidRPr="00EF4496" w:rsidRDefault="00227331" w:rsidP="00270403">
            <w:pPr>
              <w:jc w:val="both"/>
            </w:pPr>
            <w:r w:rsidRPr="00EF4496">
              <w:t>P6S_WK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lastRenderedPageBreak/>
              <w:t>GK_W06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>podstawowe procesy kształtujące powierzchnię Ziemi;</w:t>
            </w:r>
          </w:p>
          <w:p w:rsidR="00227331" w:rsidRPr="00EF4496" w:rsidRDefault="00227331" w:rsidP="00270403">
            <w:r w:rsidRPr="00EF4496">
              <w:t xml:space="preserve">podstawowe formy geomorfologiczne oraz posiada ogólną wiedzę z zakresu geologii, geofizyki, geomorfologii, meteorologii, klimatologii, hydrologii i ekologii 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pPr>
              <w:jc w:val="both"/>
            </w:pPr>
            <w:r w:rsidRPr="00EF4496">
              <w:t>P6S_WG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GK_W07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>narzędzia edycyjne, grupy symboli punktowych, symbole liniowe, metod i zasad rzutowania, podstawy projektowania wspomaganego komputerowo, ma wiedzę w zakresie elementów geometrii wykreślnej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pPr>
              <w:jc w:val="both"/>
            </w:pPr>
            <w:r w:rsidRPr="00EF4496">
              <w:t>P6S_WG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GK_W08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>zasady programowania w geodezji i geoinformatyce, geodezyjne pakiety użytkowe, oprogramowanie wspomagające obliczenia geodezyjne, komputerowe bazy danych i systemy zarządzania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pPr>
              <w:jc w:val="both"/>
            </w:pPr>
            <w:r w:rsidRPr="00EF4496">
              <w:t>P6S_WG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GK_W09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>koncepcje, formy i funkcje mapy, zasady redagowania i opracowania treści map, terminologię specjalistyczną, zasady generalizacji kartograficznej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pPr>
              <w:jc w:val="both"/>
            </w:pPr>
            <w:r w:rsidRPr="00EF4496">
              <w:t>P6S_WG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GK_W10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>probabilistyczne podstawy teorii błędów pomiarów i metod wyrównania, wzory macierzowe realizujące metody wyrównawcze, metody szacowania dokładność wyników z wykorzystaniem prawa statystyki matematycznej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pPr>
              <w:jc w:val="both"/>
            </w:pPr>
            <w:r w:rsidRPr="00EF4496">
              <w:t>P6S_WG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GK_W11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 xml:space="preserve">budowę, zasadę obsługi i prawidłowej eksploatacji oraz utrzymania podstawowych instrumentów geodezyjnych; </w:t>
            </w:r>
          </w:p>
          <w:p w:rsidR="00227331" w:rsidRPr="00EF4496" w:rsidRDefault="00227331" w:rsidP="00270403">
            <w:r w:rsidRPr="00EF4496">
              <w:t>metody wykonania badań instrumentalnych i rektyfikacji instrumentów geodezyjnych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pPr>
              <w:jc w:val="both"/>
            </w:pPr>
            <w:r w:rsidRPr="00EF4496">
              <w:t>P6S_WG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GK_W12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 xml:space="preserve">przepisy prawa w zakresie doboru instrumentów i metod pomiarów sytuacyjnych i wysokościowych terenów różnie użytkowanych i o różnym stopniu pokrycia; </w:t>
            </w:r>
          </w:p>
          <w:p w:rsidR="00227331" w:rsidRPr="00EF4496" w:rsidRDefault="00227331" w:rsidP="00270403">
            <w:r w:rsidRPr="00EF4496">
              <w:t>zadania geodezyjne, sposoby rejestracji i transmisji danych, zasady tworzenia dokumentacji pomiarowej, interpretację i prezentację wyników pomiarów geodezyjnych zgodną z obowiązującymi przepisami prawa; zasady pozyskiwania, interpretacji i wykorzystywania danych z ośrodków dokumentacji geodezyjno-kartograficznej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pPr>
              <w:jc w:val="both"/>
            </w:pPr>
            <w:r w:rsidRPr="00EF4496">
              <w:t>P6S_WG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GK_W13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 xml:space="preserve">charakterystyki geometryczne systemów i układów odniesienia stosowanych w pracach geodezyjno-kartograficznych i SIT oraz zasady transferu pomiędzy nimi 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pPr>
              <w:jc w:val="both"/>
            </w:pPr>
            <w:r w:rsidRPr="00EF4496">
              <w:t>P6S_WG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GK_W14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 xml:space="preserve">zagadnienia z zakresu astronomii i trygonometrii sferycznej oraz systemy i skale czasu; </w:t>
            </w:r>
          </w:p>
          <w:p w:rsidR="00D45986" w:rsidRPr="00EF4496" w:rsidRDefault="00227331" w:rsidP="00D45986">
            <w:r w:rsidRPr="00EF4496">
              <w:t xml:space="preserve">pojęcia z geometrii elipsoidy obrotowej, a także zasady i techniki wykonywania pomiarów geodezyjnych na dużych obszarach 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pPr>
              <w:jc w:val="both"/>
            </w:pPr>
            <w:r w:rsidRPr="00EF4496">
              <w:t>P6S_WG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GK_W15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>zagadnienia z zakresu budownictwa oraz inżynierii lądowej i wodnej;</w:t>
            </w:r>
          </w:p>
          <w:p w:rsidR="00227331" w:rsidRPr="00EF4496" w:rsidRDefault="00227331" w:rsidP="00270403">
            <w:r w:rsidRPr="00EF4496">
              <w:t xml:space="preserve">elementy konstrukcyjne budynku i elementy uzbrojenia terenu oraz problematykę bezpieczeństwa budowli; </w:t>
            </w:r>
          </w:p>
          <w:p w:rsidR="00227331" w:rsidRPr="00EF4496" w:rsidRDefault="00227331" w:rsidP="00270403">
            <w:r w:rsidRPr="00EF4496">
              <w:t xml:space="preserve">zagadnienia z zakresu infrastruktury technicznej (rodzajów sieci, zasad projektowania, technologii </w:t>
            </w:r>
            <w:r w:rsidRPr="00EF4496">
              <w:lastRenderedPageBreak/>
              <w:t>budowy, konstrukcji budowli), w tym specyficznej dla terenów rolnych i leśnych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pPr>
              <w:jc w:val="both"/>
            </w:pPr>
            <w:r w:rsidRPr="00EF4496">
              <w:lastRenderedPageBreak/>
              <w:t xml:space="preserve">P6S_WG 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lastRenderedPageBreak/>
              <w:t>GK_W16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>zasady i sposoby wykonywania pomiarów inwentaryzacyjnych zgodnie z obowiązującymi przepisami prawnymi na potrzeby budownictwa, geodezyjnego opracowania projektu zagospodarowania terenu, wykonywania aktualizacji mapy zasadniczej oraz opracowania geodezyjnego dokumentów planistycznych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pPr>
              <w:jc w:val="both"/>
            </w:pPr>
            <w:r w:rsidRPr="00EF4496">
              <w:t>P6S_WG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GK_W17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>podstawowe techniki i systemy wykorzystywane w fotogrametrii i teledetekcji oraz zasady pozyskiwania kartometrycznych i tematycznych danych o terenie w oparciu o obrazy wykonane z pułapów lotniczego, satelitarnego i naziemnego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pPr>
              <w:jc w:val="both"/>
            </w:pPr>
            <w:r w:rsidRPr="00EF4496">
              <w:t>P6S_WG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GK_W18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>klasyfikację danych przestrzennych i możliwości jakie dają analizy przestrzenne;</w:t>
            </w:r>
          </w:p>
          <w:p w:rsidR="00227331" w:rsidRPr="00EF4496" w:rsidRDefault="00227331" w:rsidP="00270403">
            <w:r w:rsidRPr="00EF4496">
              <w:t>modułową konstrukcję Systemów Informacji Przestrzennej;</w:t>
            </w:r>
          </w:p>
          <w:p w:rsidR="00227331" w:rsidRPr="00EF4496" w:rsidRDefault="00227331" w:rsidP="00270403">
            <w:r w:rsidRPr="00EF4496">
              <w:t>zasady tworzenia i wykorzystania infrastruktury informacji przestrzennej i technologii sieciowych w geoinformatyce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pPr>
              <w:jc w:val="both"/>
            </w:pPr>
            <w:r w:rsidRPr="00EF4496">
              <w:t>P6S_WG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GK_W19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 xml:space="preserve">zasady działania systemów nawigacji satelitarnej GNSS oraz zasady wykonywania pomiarów z użyciem tych systemów; </w:t>
            </w:r>
          </w:p>
          <w:p w:rsidR="00227331" w:rsidRPr="00EF4496" w:rsidRDefault="00227331" w:rsidP="00270403">
            <w:r w:rsidRPr="00EF4496">
              <w:t>zagadnienia z zakresu satelitarnych i naziemnych systemów wspomagania pomiarów GNSS oraz zasady wykonywania pomiarów do sztucznych satelitów Ziemi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pPr>
              <w:jc w:val="both"/>
            </w:pPr>
            <w:r w:rsidRPr="00EF4496">
              <w:t>P6S_WG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GK_W20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>zagadnienia z zakresu prawa, ekonomii i organizacji produkcji rolniczej;</w:t>
            </w:r>
          </w:p>
          <w:p w:rsidR="00227331" w:rsidRPr="00EF4496" w:rsidRDefault="00227331" w:rsidP="00270403">
            <w:r w:rsidRPr="00EF4496">
              <w:t>czynniki rozwoju gospodarstw rolnych oraz z zakresu metod i technik analizy procesów produkcji rolniczej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pPr>
              <w:jc w:val="both"/>
            </w:pPr>
            <w:r w:rsidRPr="00EF4496">
              <w:t>P6S_WK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GK_W21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>uwarunkowania przyrodnicze, prawne, gospodarcze i społeczne, a także zasady planowania przestrzennego oraz  geodezyjnego urządzania terenów rolnych i leśnych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pPr>
              <w:jc w:val="both"/>
            </w:pPr>
            <w:r w:rsidRPr="00EF4496">
              <w:t>P6S_WG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GK_W22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>podstawy prawne gospodarki nieruchomościami, zasady wyceny nieruchomości oraz zakładania i prowadzenia katastru nieruchomości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pPr>
              <w:jc w:val="both"/>
            </w:pPr>
            <w:r w:rsidRPr="00EF4496">
              <w:t>P6S_WG</w:t>
            </w:r>
          </w:p>
        </w:tc>
      </w:tr>
      <w:tr w:rsidR="00227331" w:rsidRPr="00EF4496" w:rsidTr="0049333E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7331" w:rsidRPr="00EF4496" w:rsidRDefault="00227331" w:rsidP="00270403">
            <w:r w:rsidRPr="00EF4496">
              <w:t>GK_W23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45986" w:rsidRDefault="00227331" w:rsidP="00270403">
            <w:r w:rsidRPr="00EF4496">
              <w:t>znaczenie czynników środowiska przyrodniczego oraz czynników antropogenicznych w produkcji rolniczej, ogrodniczej, sadowniczej i leśnej, a także techniki i technologie produkcji rolniczej i leśnej</w:t>
            </w:r>
          </w:p>
          <w:p w:rsidR="00D45986" w:rsidRPr="00EF4496" w:rsidRDefault="00D45986" w:rsidP="00270403"/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27331" w:rsidRPr="00EF4496" w:rsidRDefault="00227331" w:rsidP="00270403">
            <w:pPr>
              <w:jc w:val="both"/>
            </w:pPr>
            <w:r w:rsidRPr="00EF4496">
              <w:t>P6S_WG</w:t>
            </w:r>
          </w:p>
        </w:tc>
      </w:tr>
      <w:tr w:rsidR="00227331" w:rsidRPr="00EF4496" w:rsidTr="0049333E">
        <w:tc>
          <w:tcPr>
            <w:tcW w:w="9072" w:type="dxa"/>
            <w:gridSpan w:val="3"/>
            <w:tcBorders>
              <w:left w:val="nil"/>
              <w:right w:val="nil"/>
            </w:tcBorders>
            <w:vAlign w:val="center"/>
          </w:tcPr>
          <w:p w:rsidR="00227331" w:rsidRDefault="00227331" w:rsidP="0049333E">
            <w:pPr>
              <w:spacing w:before="120" w:after="120"/>
              <w:jc w:val="center"/>
              <w:rPr>
                <w:rFonts w:eastAsia="Tahoma,Bold"/>
                <w:b/>
                <w:bCs/>
              </w:rPr>
            </w:pPr>
            <w:r w:rsidRPr="00C71EEB">
              <w:rPr>
                <w:rFonts w:eastAsia="Tahoma,Bold"/>
                <w:b/>
                <w:bCs/>
              </w:rPr>
              <w:t>UMIEJĘTNOŚCI</w:t>
            </w:r>
          </w:p>
          <w:p w:rsidR="00227331" w:rsidRPr="00EF4496" w:rsidRDefault="00227331" w:rsidP="0049333E">
            <w:pPr>
              <w:spacing w:before="120" w:after="120"/>
              <w:jc w:val="center"/>
            </w:pPr>
            <w:r w:rsidRPr="00B9749A">
              <w:rPr>
                <w:rFonts w:eastAsia="Tahoma,Bold"/>
                <w:b/>
                <w:bCs/>
              </w:rPr>
              <w:t>absolwent potrafi: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GK_U01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>posługiwać się metodami matematyki i statystyki oraz podstawowymi programami komputerowymi w statystycznej analizie danych na potrzeby opracowań geodezyjnych i kartograficznych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r w:rsidRPr="00EF4496">
              <w:t>P6S_UW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lastRenderedPageBreak/>
              <w:t>GK_U02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>posługiwać się podstawowymi przyrządami pomiarowymi, przeprowadzać eksperymenty, dokonywać pomiarów i określać podstawowe wielkości fizyczne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r w:rsidRPr="00EF4496">
              <w:t>P6S_UW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GK_U03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>sprawnie komunikować się w języku obcym na poziomie B2 ESOKJ w mowie i piśmie w sytuacjach życia codziennego i w życiu zawodowym, a także czytać ze zrozumieniem nieskomplikowane teksty specjalistyczne w zakresie reprezentowanej dyscypliny naukowej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r w:rsidRPr="00EF4496">
              <w:t>P6S_UK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GK_U04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>definiować zagrożenia w środowisku pracy i dobierać sposoby ograniczania lub eliminowania zagrożeń w procesie pracy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r w:rsidRPr="00EF4496">
              <w:t>P6S_UO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GK_U05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>redagować i opracowywać mapy (w tym numeryczną mapę zasadniczą) z wykorzystaniem narzędzi informatycznych oraz przestrzennych baz danych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r w:rsidRPr="00EF4496">
              <w:t>P6S_UW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GK_U06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>projektować i programować aplikacje obliczeniowe GIS-owe i sieciowe, a także tworzyć i wykorzystywać skrypty automatyzujące procesy analizy i redakcji danych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r w:rsidRPr="00EF4496">
              <w:t>P6S_UW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GK_U07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>zgodnie z obowiązującymi przepisami prawa: pozyskiwać dane, zakładać i prowadzi kataster, wykonywać podstawowe czynności w procesie wyceny nieruchomości, przeprowadzać prace z zakresu gospodarki nieruchomościami (m.in. podziały, rozgraniczenia i wznowienia granic nieruchomości) oraz opracowywać dokumentację tych procesów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r w:rsidRPr="00EF4496">
              <w:t>P6S_UW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GK_U08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>działać rutynowo przy rozwiązywaniu z</w:t>
            </w:r>
            <w:r w:rsidR="0019679E">
              <w:t>adań wyrównawczych i potrafi ada</w:t>
            </w:r>
            <w:r w:rsidRPr="00EF4496">
              <w:t>ptować wyuczone algorytmy wyrównawcze do postawionych zadań i posiadanego wyposażenia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r w:rsidRPr="00EF4496">
              <w:t>P6S_UW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GK_U09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 xml:space="preserve">rozpoznawać, wskazywać i nazywać instrumenty geodezyjne i ich części; </w:t>
            </w:r>
          </w:p>
          <w:p w:rsidR="00227331" w:rsidRPr="00EF4496" w:rsidRDefault="00227331" w:rsidP="00270403">
            <w:r w:rsidRPr="00EF4496">
              <w:t>prawidłowo wykorzystywać, utrzymywać oraz użytkować sprzęt i instrumenty w różnych działaniach geodezyjnych;</w:t>
            </w:r>
          </w:p>
          <w:p w:rsidR="00227331" w:rsidRPr="00EF4496" w:rsidRDefault="00227331" w:rsidP="00270403">
            <w:r w:rsidRPr="00EF4496">
              <w:t>projektować i wykonywać badania instrumentalne, analizować ich wyniki, a także diagnozować i rektyfikować instrumenty pomiarowe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r w:rsidRPr="00EF4496">
              <w:t>P6S_U</w:t>
            </w:r>
            <w:bookmarkStart w:id="0" w:name="_GoBack"/>
            <w:bookmarkEnd w:id="0"/>
            <w:r w:rsidRPr="00EF4496">
              <w:t>W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GK_U10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 xml:space="preserve">dobierać zgodnie z obowiązującymi przepisami prawa odpowiednie techniki i narzędzia pomiarowe do konkretnych prac oraz organizować i wykonywać prace w zakresie pomiarów geodezyjno-kartograficznych; </w:t>
            </w:r>
          </w:p>
          <w:p w:rsidR="00227331" w:rsidRPr="00EF4496" w:rsidRDefault="00227331" w:rsidP="00270403">
            <w:r w:rsidRPr="00EF4496">
              <w:t>tworzyć dokumentację oraz interpretować i prezentować wyniki pomiarów zgodnie z obowiązującymi przepisami prawa, a także dokonywać wstępnej analizy ekonomicznej podejmowanych działań inżynierskich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r w:rsidRPr="00EF4496">
              <w:t>P6S_UW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GK_U11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>posługiwać się systemami odniesienia i układami współrzędnych stosowanymi w różnych działach geodezji i kartografii;</w:t>
            </w:r>
          </w:p>
          <w:p w:rsidR="00227331" w:rsidRPr="00EF4496" w:rsidRDefault="00227331" w:rsidP="00270403">
            <w:r w:rsidRPr="00EF4496">
              <w:lastRenderedPageBreak/>
              <w:t xml:space="preserve">określać położenie punktów w systemach i układach odniesienia oraz dokonywać transferu współrzędnych pomiędzy obowiązującymi układami 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r w:rsidRPr="00EF4496">
              <w:lastRenderedPageBreak/>
              <w:t>P6S_UW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lastRenderedPageBreak/>
              <w:t>GK_U12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 xml:space="preserve">wykonywać pomiary i podstawowe prace geodezyjne niezbędne dla prac planistycznych, urządzania terenów rolnych i leśnych oraz w realizacji inwestycji; </w:t>
            </w:r>
          </w:p>
          <w:p w:rsidR="00227331" w:rsidRPr="00EF4496" w:rsidRDefault="00227331" w:rsidP="00270403">
            <w:r w:rsidRPr="00EF4496">
              <w:t>interpretować i wykorzystywać dane znajdujące się w ośrodkach dokumentacji geodezyjno-kartograficznej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r w:rsidRPr="00EF4496">
              <w:t>P6S_UW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GK_U13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>pozyskiwać informacje przestrzenne na drodze cyfrowego przetwarzania zobrazowań lotniczych i satelitarnych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r w:rsidRPr="00EF4496">
              <w:t>P6S_UW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GK_U14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 xml:space="preserve">tworzyć podstawowe produkty cyfrowe i wykorzystywać je do baz </w:t>
            </w:r>
            <w:proofErr w:type="spellStart"/>
            <w:r w:rsidRPr="00EF4496">
              <w:t>geoinformatycznych</w:t>
            </w:r>
            <w:proofErr w:type="spellEnd"/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r w:rsidRPr="00EF4496">
              <w:t>P6S_UW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GK_U15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>pozyskać dane przestrzenne i wykonywać analizy przestrzenne w oprogramowaniu GIS oraz wizualizować i interpretować ich wyniki oraz formułować zapytania do baz danych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r w:rsidRPr="00EF4496">
              <w:t>P6S_UW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GK_U16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>rozpoznawać podstawowe gatunki roślin rolniczych, sadowniczych, drzew leśnych, dokonywać identyfikacji zjawisk wpływających na produkcję rolniczą i leśną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r w:rsidRPr="00EF4496">
              <w:t>P6S_UW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GK_U17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>rozpoznawać podstawowe minerały skałotwórcze, oceniać podstawowe właściwości gleb, korzystać z map geologicznych i glebowych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r w:rsidRPr="00EF4496">
              <w:t>P6S_UW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GK_U18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>identyfikować elementy infrastruktury technicznej związanej funkcjonalnie z produkcją rolniczą i leśną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r w:rsidRPr="00EF4496">
              <w:t>P6S_UW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GK_U19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 xml:space="preserve">rozpoznawać podstawowe źródła zagrożeń dla zasobów wodnych i glebowych na obszarach rolnych 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r w:rsidRPr="00EF4496">
              <w:t>P6S_UW</w:t>
            </w:r>
          </w:p>
        </w:tc>
      </w:tr>
      <w:tr w:rsidR="00227331" w:rsidRPr="00EF4496" w:rsidTr="0049333E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7331" w:rsidRPr="00EF4496" w:rsidRDefault="00227331" w:rsidP="00270403">
            <w:r w:rsidRPr="00EF4496">
              <w:t>GK_U20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27331" w:rsidRPr="00EF4496" w:rsidRDefault="00227331" w:rsidP="00270403">
            <w:r w:rsidRPr="00EF4496">
              <w:t xml:space="preserve">systematycznie aktualizować swoją wiedzę i umiejętności z wykorzystaniem piśmiennictwa w języku polskim oraz obcojęzycznym w warunkach ciągłego postępu technicznego, technologicznego i zmian w przepisach prawnych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27331" w:rsidRPr="00EF4496" w:rsidRDefault="00227331" w:rsidP="00270403">
            <w:r w:rsidRPr="00EF4496">
              <w:t>P6S_UU</w:t>
            </w:r>
          </w:p>
        </w:tc>
      </w:tr>
      <w:tr w:rsidR="00227331" w:rsidRPr="00EF4496" w:rsidTr="0049333E">
        <w:tc>
          <w:tcPr>
            <w:tcW w:w="9072" w:type="dxa"/>
            <w:gridSpan w:val="3"/>
            <w:tcBorders>
              <w:left w:val="nil"/>
              <w:right w:val="nil"/>
            </w:tcBorders>
            <w:vAlign w:val="center"/>
          </w:tcPr>
          <w:p w:rsidR="00227331" w:rsidRDefault="00227331" w:rsidP="0049333E">
            <w:pPr>
              <w:spacing w:before="120" w:after="120"/>
              <w:jc w:val="center"/>
              <w:rPr>
                <w:rFonts w:eastAsia="Tahoma,Bold"/>
                <w:b/>
                <w:bCs/>
              </w:rPr>
            </w:pPr>
            <w:r w:rsidRPr="00EF4496">
              <w:rPr>
                <w:b/>
                <w:bCs/>
              </w:rPr>
              <w:t xml:space="preserve">KOMPETENCJE </w:t>
            </w:r>
            <w:r w:rsidRPr="00C71EEB">
              <w:rPr>
                <w:rFonts w:eastAsia="Tahoma,Bold"/>
                <w:b/>
                <w:bCs/>
              </w:rPr>
              <w:t>SPOŁECZNE</w:t>
            </w:r>
          </w:p>
          <w:p w:rsidR="00227331" w:rsidRPr="00EF4496" w:rsidRDefault="00227331" w:rsidP="0049333E">
            <w:pPr>
              <w:spacing w:before="120" w:after="120"/>
              <w:jc w:val="center"/>
            </w:pPr>
            <w:r w:rsidRPr="00876D7A">
              <w:rPr>
                <w:rFonts w:eastAsia="Tahoma,Bold"/>
                <w:b/>
                <w:bCs/>
              </w:rPr>
              <w:t>absolwent jest gotów do: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GK_K01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>rozwiązywania problemów praktycznych i poznawczych w oparciu o zdobytą wiedzę i umiejętności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r w:rsidRPr="00EF4496">
              <w:t>P6S_KK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GK_K02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 xml:space="preserve">współorganizowania działań na rzecz szeroko rozumianego środowiska mając świadomość pozatechnicznych skutków działalności inżynierskiej – geodezyjnej na środowisko i stosunki międzyludzkie 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r w:rsidRPr="00EF4496">
              <w:t>P6S_KO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GK_K03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>myślenia i działania w sposób przedsiębiorczy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r w:rsidRPr="00EF4496">
              <w:t>P6S_KO</w:t>
            </w:r>
          </w:p>
        </w:tc>
      </w:tr>
      <w:tr w:rsidR="00227331" w:rsidRPr="00EF4496" w:rsidTr="00270403">
        <w:tc>
          <w:tcPr>
            <w:tcW w:w="1418" w:type="dxa"/>
            <w:vAlign w:val="center"/>
          </w:tcPr>
          <w:p w:rsidR="00227331" w:rsidRPr="00EF4496" w:rsidRDefault="00227331" w:rsidP="00270403">
            <w:r w:rsidRPr="00EF4496">
              <w:t>GK_K04</w:t>
            </w:r>
          </w:p>
        </w:tc>
        <w:tc>
          <w:tcPr>
            <w:tcW w:w="5670" w:type="dxa"/>
            <w:vAlign w:val="center"/>
          </w:tcPr>
          <w:p w:rsidR="00227331" w:rsidRPr="00EF4496" w:rsidRDefault="00227331" w:rsidP="00270403">
            <w:r w:rsidRPr="00EF4496">
              <w:t>przestrzegania zasad etyki zawodowej i odpowiedzialnego pełnienia ról zawodowych oraz podejmowania odpowiedzialności za swoje decyzje</w:t>
            </w:r>
          </w:p>
        </w:tc>
        <w:tc>
          <w:tcPr>
            <w:tcW w:w="1984" w:type="dxa"/>
            <w:vAlign w:val="center"/>
          </w:tcPr>
          <w:p w:rsidR="00227331" w:rsidRPr="00EF4496" w:rsidRDefault="00227331" w:rsidP="00270403">
            <w:r w:rsidRPr="00EF4496">
              <w:t>P6S_KR</w:t>
            </w:r>
          </w:p>
        </w:tc>
      </w:tr>
    </w:tbl>
    <w:p w:rsidR="00227331" w:rsidRPr="00333577" w:rsidRDefault="00227331" w:rsidP="00227331">
      <w:pPr>
        <w:jc w:val="both"/>
      </w:pPr>
    </w:p>
    <w:p w:rsidR="00227331" w:rsidRDefault="00227331" w:rsidP="00227331">
      <w:pPr>
        <w:jc w:val="both"/>
      </w:pPr>
    </w:p>
    <w:sectPr w:rsidR="00227331" w:rsidSect="00B81C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0C" w:rsidRDefault="00D3680C">
      <w:r>
        <w:separator/>
      </w:r>
    </w:p>
  </w:endnote>
  <w:endnote w:type="continuationSeparator" w:id="0">
    <w:p w:rsidR="00D3680C" w:rsidRDefault="00D3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D9" w:rsidRPr="00351194" w:rsidRDefault="00227331" w:rsidP="00915AB4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6851650</wp:posOffset>
          </wp:positionH>
          <wp:positionV relativeFrom="page">
            <wp:posOffset>8803005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UNIWERSYTET PRZYRODNICZY W LUBLINIE    |   WYDZIAŁ INŻYNIERII PRODUKCJI </w:t>
    </w:r>
  </w:p>
  <w:p w:rsidR="008C63D9" w:rsidRPr="0073744F" w:rsidRDefault="00227331" w:rsidP="00915AB4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proofErr w:type="spellStart"/>
    <w:r w:rsidRPr="0073744F">
      <w:rPr>
        <w:rFonts w:ascii="Arial" w:hAnsi="Arial" w:cs="Arial"/>
        <w:color w:val="005032"/>
        <w:sz w:val="14"/>
        <w:szCs w:val="14"/>
        <w:lang w:val="de-DE"/>
      </w:rPr>
      <w:t>ul</w:t>
    </w:r>
    <w:proofErr w:type="spellEnd"/>
    <w:r w:rsidRPr="0073744F">
      <w:rPr>
        <w:rFonts w:ascii="Arial" w:hAnsi="Arial" w:cs="Arial"/>
        <w:color w:val="005032"/>
        <w:sz w:val="14"/>
        <w:szCs w:val="14"/>
        <w:lang w:val="de-DE"/>
      </w:rPr>
      <w:t xml:space="preserve">. </w:t>
    </w:r>
    <w:proofErr w:type="spellStart"/>
    <w:r w:rsidRPr="0073744F">
      <w:rPr>
        <w:rFonts w:ascii="Arial" w:hAnsi="Arial" w:cs="Arial"/>
        <w:color w:val="005032"/>
        <w:sz w:val="14"/>
        <w:szCs w:val="14"/>
        <w:lang w:val="de-DE"/>
      </w:rPr>
      <w:t>Głęboka</w:t>
    </w:r>
    <w:proofErr w:type="spellEnd"/>
    <w:r w:rsidRPr="0073744F">
      <w:rPr>
        <w:rFonts w:ascii="Arial" w:hAnsi="Arial" w:cs="Arial"/>
        <w:color w:val="005032"/>
        <w:sz w:val="14"/>
        <w:szCs w:val="14"/>
        <w:lang w:val="de-DE"/>
      </w:rPr>
      <w:t xml:space="preserve"> 28, Lublin 20-612</w:t>
    </w:r>
  </w:p>
  <w:p w:rsidR="008C63D9" w:rsidRPr="0073744F" w:rsidRDefault="00227331" w:rsidP="00915AB4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r w:rsidRPr="0073744F">
      <w:rPr>
        <w:rFonts w:ascii="Arial" w:hAnsi="Arial" w:cs="Arial"/>
        <w:color w:val="005032"/>
        <w:sz w:val="14"/>
        <w:szCs w:val="14"/>
        <w:lang w:val="de-DE"/>
      </w:rPr>
      <w:t xml:space="preserve">tel. (+48 81) 531 96 60, 531 96 63; </w:t>
    </w:r>
    <w:proofErr w:type="spellStart"/>
    <w:r w:rsidRPr="0073744F">
      <w:rPr>
        <w:rFonts w:ascii="Arial" w:hAnsi="Arial" w:cs="Arial"/>
        <w:color w:val="005032"/>
        <w:sz w:val="14"/>
        <w:szCs w:val="14"/>
        <w:lang w:val="de-DE"/>
      </w:rPr>
      <w:t>fax</w:t>
    </w:r>
    <w:proofErr w:type="spellEnd"/>
    <w:r w:rsidRPr="0073744F">
      <w:rPr>
        <w:rFonts w:ascii="Arial" w:hAnsi="Arial" w:cs="Arial"/>
        <w:color w:val="005032"/>
        <w:sz w:val="14"/>
        <w:szCs w:val="14"/>
        <w:lang w:val="de-DE"/>
      </w:rPr>
      <w:t xml:space="preserve">/tel. 81  531 96 69; </w:t>
    </w:r>
    <w:proofErr w:type="spellStart"/>
    <w:r w:rsidRPr="0073744F">
      <w:rPr>
        <w:rFonts w:ascii="Arial" w:hAnsi="Arial" w:cs="Arial"/>
        <w:color w:val="005032"/>
        <w:sz w:val="14"/>
        <w:szCs w:val="14"/>
        <w:lang w:val="de-DE"/>
      </w:rPr>
      <w:t>e-mail</w:t>
    </w:r>
    <w:proofErr w:type="spellEnd"/>
    <w:r w:rsidRPr="0073744F">
      <w:rPr>
        <w:rFonts w:ascii="Arial" w:hAnsi="Arial" w:cs="Arial"/>
        <w:color w:val="005032"/>
        <w:sz w:val="14"/>
        <w:szCs w:val="14"/>
        <w:lang w:val="de-DE"/>
      </w:rPr>
      <w:t>: dziekanat.wip@up.lublin.pl</w:t>
    </w:r>
  </w:p>
  <w:p w:rsidR="008C63D9" w:rsidRPr="0073744F" w:rsidRDefault="00227331" w:rsidP="00915AB4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r w:rsidRPr="0073744F">
      <w:rPr>
        <w:rFonts w:ascii="Arial" w:hAnsi="Arial" w:cs="Arial"/>
        <w:color w:val="005032"/>
        <w:sz w:val="14"/>
        <w:szCs w:val="14"/>
        <w:lang w:val="de-DE"/>
      </w:rPr>
      <w:t>REGON  000001896   NIP 712 010 37 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0C" w:rsidRDefault="00D3680C">
      <w:r>
        <w:separator/>
      </w:r>
    </w:p>
  </w:footnote>
  <w:footnote w:type="continuationSeparator" w:id="0">
    <w:p w:rsidR="00D3680C" w:rsidRDefault="00D36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D9" w:rsidRDefault="00227331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355600</wp:posOffset>
          </wp:positionH>
          <wp:positionV relativeFrom="page">
            <wp:posOffset>111125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FCA"/>
    <w:multiLevelType w:val="hybridMultilevel"/>
    <w:tmpl w:val="69AA36E0"/>
    <w:lvl w:ilvl="0" w:tplc="43C0A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A902018"/>
    <w:multiLevelType w:val="hybridMultilevel"/>
    <w:tmpl w:val="BFB626F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51"/>
    <w:rsid w:val="000934FB"/>
    <w:rsid w:val="000C5952"/>
    <w:rsid w:val="0019679E"/>
    <w:rsid w:val="00227331"/>
    <w:rsid w:val="00245F8C"/>
    <w:rsid w:val="003D5885"/>
    <w:rsid w:val="003D6C93"/>
    <w:rsid w:val="0049333E"/>
    <w:rsid w:val="00652AB5"/>
    <w:rsid w:val="00A34BA2"/>
    <w:rsid w:val="00AB4495"/>
    <w:rsid w:val="00D3680C"/>
    <w:rsid w:val="00D45986"/>
    <w:rsid w:val="00D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3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7331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7331"/>
    <w:pPr>
      <w:keepNext/>
      <w:keepLines/>
      <w:spacing w:before="40"/>
      <w:outlineLvl w:val="6"/>
    </w:pPr>
    <w:rPr>
      <w:rFonts w:ascii="Cambria" w:eastAsia="Times New Roman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27331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27331"/>
    <w:rPr>
      <w:rFonts w:ascii="Cambria" w:eastAsia="Times New Roman" w:hAnsi="Cambria" w:cs="Cambria"/>
      <w:i/>
      <w:iCs/>
      <w:color w:val="243F6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27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33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27331"/>
    <w:pPr>
      <w:spacing w:before="60"/>
      <w:jc w:val="both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73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3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7331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7331"/>
    <w:pPr>
      <w:keepNext/>
      <w:keepLines/>
      <w:spacing w:before="40"/>
      <w:outlineLvl w:val="6"/>
    </w:pPr>
    <w:rPr>
      <w:rFonts w:ascii="Cambria" w:eastAsia="Times New Roman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27331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27331"/>
    <w:rPr>
      <w:rFonts w:ascii="Cambria" w:eastAsia="Times New Roman" w:hAnsi="Cambria" w:cs="Cambria"/>
      <w:i/>
      <w:iCs/>
      <w:color w:val="243F6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27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33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27331"/>
    <w:pPr>
      <w:spacing w:before="60"/>
      <w:jc w:val="both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73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2019-04-24T09:49:00Z</dcterms:created>
  <dcterms:modified xsi:type="dcterms:W3CDTF">2019-04-24T15:49:00Z</dcterms:modified>
</cp:coreProperties>
</file>